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67322" w14:textId="68A28880" w:rsidR="00C0186D" w:rsidRPr="00DB3928" w:rsidRDefault="00C0186D" w:rsidP="00C0186D">
      <w:pPr>
        <w:jc w:val="center"/>
        <w:rPr>
          <w:b/>
          <w:bCs/>
          <w:sz w:val="28"/>
          <w:lang w:val="ga-IE"/>
        </w:rPr>
      </w:pPr>
      <w:r w:rsidRPr="00DB3928">
        <w:rPr>
          <w:b/>
          <w:bCs/>
          <w:sz w:val="28"/>
          <w:lang w:val="ga-IE"/>
        </w:rPr>
        <w:t xml:space="preserve"> Tionscnamh Píolótach Oibre Óige Gaeltachta</w:t>
      </w:r>
    </w:p>
    <w:p w14:paraId="5018C629" w14:textId="77777777" w:rsidR="00C0186D" w:rsidRPr="00DB3928" w:rsidRDefault="00C0186D" w:rsidP="00C0186D">
      <w:pPr>
        <w:rPr>
          <w:b/>
          <w:bCs/>
          <w:sz w:val="24"/>
          <w:szCs w:val="24"/>
          <w:lang w:val="ga-IE"/>
        </w:rPr>
      </w:pPr>
      <w:r w:rsidRPr="00DB3928">
        <w:rPr>
          <w:b/>
          <w:bCs/>
          <w:sz w:val="24"/>
          <w:szCs w:val="24"/>
          <w:lang w:val="ga-IE"/>
        </w:rPr>
        <w:t>Réamhrá:</w:t>
      </w:r>
    </w:p>
    <w:p w14:paraId="6176E4CA" w14:textId="250FFF4C" w:rsidR="00C0186D" w:rsidRPr="00DB3928" w:rsidRDefault="00C0186D" w:rsidP="00C0186D">
      <w:pPr>
        <w:pStyle w:val="BodyText"/>
        <w:rPr>
          <w:rFonts w:eastAsia="Times New Roman" w:cstheme="minorHAnsi"/>
          <w:color w:val="111111"/>
          <w:lang w:val="ga-IE"/>
        </w:rPr>
      </w:pPr>
      <w:r w:rsidRPr="00DB3928">
        <w:rPr>
          <w:lang w:val="ga-IE"/>
        </w:rPr>
        <w:t>Tá Bord Oideachais agus Oiliúna Mhaigh Eo, Shligigh agus Liatroma ag lorg eagraíochta, a bhfuil taithí aici ag cur seirbhísí óige ar fáil do dhaoine óga, chun seirbhís spreagúil agus bhríomhar óige a chur ar fáil trí Ghaeilge do dhaoine óga i nGaeltacht Mhaigh Eo Thuaidh (Iorras).</w:t>
      </w:r>
    </w:p>
    <w:p w14:paraId="293407AE" w14:textId="77777777" w:rsidR="00C0186D" w:rsidRPr="00DB3928" w:rsidRDefault="00C0186D" w:rsidP="00C0186D">
      <w:pPr>
        <w:pStyle w:val="BodyText"/>
        <w:rPr>
          <w:rFonts w:cstheme="minorHAnsi"/>
          <w:lang w:val="ga-IE"/>
        </w:rPr>
      </w:pPr>
    </w:p>
    <w:p w14:paraId="4C176013" w14:textId="66DB2FB5" w:rsidR="00C0186D" w:rsidRPr="00DB3928" w:rsidRDefault="00C0186D" w:rsidP="00C0186D">
      <w:pPr>
        <w:pStyle w:val="BodyText"/>
        <w:rPr>
          <w:rFonts w:cstheme="minorHAnsi"/>
          <w:lang w:val="ga-IE"/>
        </w:rPr>
      </w:pPr>
      <w:r w:rsidRPr="00DB3928">
        <w:rPr>
          <w:rFonts w:cstheme="minorHAnsi"/>
          <w:lang w:val="ga-IE"/>
        </w:rPr>
        <w:t xml:space="preserve">Ba cheart don eagraíocht atá á lorg ag </w:t>
      </w:r>
      <w:r w:rsidR="00DE20F6" w:rsidRPr="00DB3928">
        <w:rPr>
          <w:lang w:val="ga-IE"/>
        </w:rPr>
        <w:t>Bord Oideachais agus Oiliúna Mhaigh Eo, Shligigh agus Liatroma</w:t>
      </w:r>
      <w:r w:rsidRPr="00DB3928">
        <w:rPr>
          <w:rFonts w:cstheme="minorHAnsi"/>
          <w:lang w:val="ga-IE"/>
        </w:rPr>
        <w:t>:</w:t>
      </w:r>
    </w:p>
    <w:p w14:paraId="37CD85C8" w14:textId="77777777" w:rsidR="00C0186D" w:rsidRPr="00DB3928" w:rsidRDefault="00C0186D" w:rsidP="00C0186D">
      <w:pPr>
        <w:pStyle w:val="BodyText"/>
        <w:numPr>
          <w:ilvl w:val="0"/>
          <w:numId w:val="1"/>
        </w:numPr>
        <w:rPr>
          <w:rFonts w:cstheme="minorHAnsi"/>
          <w:i/>
          <w:lang w:val="ga-IE"/>
        </w:rPr>
      </w:pPr>
      <w:r w:rsidRPr="00DB3928">
        <w:rPr>
          <w:rFonts w:cstheme="minorHAnsi"/>
          <w:i/>
          <w:iCs/>
          <w:lang w:val="ga-IE"/>
        </w:rPr>
        <w:t>Léargas a thabhairt ar dhea-chleachtas i ndáil le fís, modheolaíochtaí, rialachas, comhlíonadh, dearadh clár, seachadadh agus meastóireacht seirbhísí don aos óg</w:t>
      </w:r>
    </w:p>
    <w:p w14:paraId="62920B11" w14:textId="77777777" w:rsidR="00C0186D" w:rsidRPr="00DB3928" w:rsidRDefault="00C0186D" w:rsidP="00C0186D">
      <w:pPr>
        <w:pStyle w:val="BodyText"/>
        <w:numPr>
          <w:ilvl w:val="0"/>
          <w:numId w:val="1"/>
        </w:numPr>
        <w:rPr>
          <w:rFonts w:cstheme="minorHAnsi"/>
          <w:i/>
          <w:lang w:val="ga-IE"/>
        </w:rPr>
      </w:pPr>
      <w:bookmarkStart w:id="0" w:name="_Hlk189551722"/>
      <w:r w:rsidRPr="00DB3928">
        <w:rPr>
          <w:rFonts w:cstheme="minorHAnsi"/>
          <w:i/>
          <w:iCs/>
          <w:lang w:val="ga-IE"/>
        </w:rPr>
        <w:t>A bheith tiomanta do thacú le forbairt na Gaeilge i measc daoine óga i gceantair Ghaeltachta i nGaeltacht Mhaigh Eo Thuaidh (Iorras) agus ina purláin</w:t>
      </w:r>
    </w:p>
    <w:p w14:paraId="18E5605B" w14:textId="77777777" w:rsidR="00E6776A" w:rsidRPr="00DB3928" w:rsidRDefault="00E6776A" w:rsidP="00E6776A">
      <w:pPr>
        <w:pStyle w:val="BodyText"/>
        <w:numPr>
          <w:ilvl w:val="0"/>
          <w:numId w:val="1"/>
        </w:numPr>
        <w:rPr>
          <w:rFonts w:cstheme="minorHAnsi"/>
          <w:i/>
          <w:lang w:val="ga-IE"/>
        </w:rPr>
      </w:pPr>
      <w:bookmarkStart w:id="1" w:name="_Hlk189551762"/>
      <w:bookmarkEnd w:id="0"/>
      <w:r w:rsidRPr="00DB3928">
        <w:rPr>
          <w:rFonts w:cstheme="minorHAnsi"/>
          <w:i/>
          <w:iCs/>
          <w:lang w:val="ga-IE"/>
        </w:rPr>
        <w:t>A bheith sásta oibriú i ndlúthpháirt le pleanálaithe teanga áitiúla chun cur chun feidhme phlean oibre an tionscadail a chomhdhearadh agus tacú leis.</w:t>
      </w:r>
    </w:p>
    <w:p w14:paraId="17BF7AF9" w14:textId="77777777" w:rsidR="00C0186D" w:rsidRPr="00DB3928" w:rsidRDefault="00C0186D" w:rsidP="00C0186D">
      <w:pPr>
        <w:pStyle w:val="BodyText"/>
        <w:numPr>
          <w:ilvl w:val="0"/>
          <w:numId w:val="1"/>
        </w:numPr>
        <w:rPr>
          <w:rFonts w:cstheme="minorHAnsi"/>
          <w:i/>
          <w:lang w:val="ga-IE"/>
        </w:rPr>
      </w:pPr>
      <w:bookmarkStart w:id="2" w:name="_Hlk189551838"/>
      <w:bookmarkEnd w:id="1"/>
      <w:r w:rsidRPr="00DB3928">
        <w:rPr>
          <w:rFonts w:cstheme="minorHAnsi"/>
          <w:i/>
          <w:iCs/>
          <w:lang w:val="ga-IE"/>
        </w:rPr>
        <w:t>Tuiscint ar an nGaeilge agus ar an bpróiseas pleanála Gaeilge a léiriú</w:t>
      </w:r>
    </w:p>
    <w:bookmarkEnd w:id="2"/>
    <w:p w14:paraId="27DD563C" w14:textId="77777777" w:rsidR="00C0186D" w:rsidRPr="00DB3928" w:rsidRDefault="00C0186D" w:rsidP="00C0186D">
      <w:pPr>
        <w:pStyle w:val="BodyText"/>
        <w:numPr>
          <w:ilvl w:val="0"/>
          <w:numId w:val="1"/>
        </w:numPr>
        <w:rPr>
          <w:rFonts w:cstheme="minorHAnsi"/>
          <w:i/>
          <w:lang w:val="ga-IE"/>
        </w:rPr>
      </w:pPr>
      <w:r w:rsidRPr="00DB3928">
        <w:rPr>
          <w:rFonts w:cstheme="minorHAnsi"/>
          <w:i/>
          <w:iCs/>
          <w:lang w:val="ga-IE"/>
        </w:rPr>
        <w:t>Taithí ar a bheith ag obair le daoine óga idir 8-24 bliain d’aois a bhfuil riachtanais chasta acu, trí úsáid a bhaint as modheolaíocht oideachais neamhfhoirmiúil</w:t>
      </w:r>
    </w:p>
    <w:p w14:paraId="714202FA" w14:textId="77777777" w:rsidR="00C0186D" w:rsidRPr="00DB3928" w:rsidRDefault="00C0186D" w:rsidP="00C0186D">
      <w:pPr>
        <w:pStyle w:val="ListParagraph"/>
        <w:numPr>
          <w:ilvl w:val="0"/>
          <w:numId w:val="1"/>
        </w:numPr>
        <w:spacing w:after="200" w:line="276" w:lineRule="auto"/>
        <w:rPr>
          <w:rFonts w:eastAsiaTheme="minorEastAsia" w:cstheme="minorHAnsi"/>
          <w:b/>
          <w:bCs/>
          <w:i/>
          <w:lang w:val="ga-IE"/>
        </w:rPr>
      </w:pPr>
      <w:r w:rsidRPr="00DB3928">
        <w:rPr>
          <w:rFonts w:eastAsiaTheme="minorEastAsia" w:cstheme="minorHAnsi"/>
          <w:i/>
          <w:iCs/>
          <w:lang w:val="ga-IE"/>
        </w:rPr>
        <w:t xml:space="preserve">Feidhmiú i suíomh lasmuigh den scoil, lena n-áirítear sa tráthnóna, ag an deireadh seachtaine agus i rith saoire scoile </w:t>
      </w:r>
    </w:p>
    <w:p w14:paraId="0C792018" w14:textId="77777777" w:rsidR="00C0186D" w:rsidRPr="00DB3928" w:rsidRDefault="00C0186D" w:rsidP="00C0186D">
      <w:pPr>
        <w:pStyle w:val="ListParagraph"/>
        <w:rPr>
          <w:rFonts w:eastAsiaTheme="minorEastAsia" w:cstheme="minorHAnsi"/>
          <w:b/>
          <w:bCs/>
          <w:i/>
          <w:lang w:val="ga-IE"/>
        </w:rPr>
      </w:pPr>
    </w:p>
    <w:p w14:paraId="1DD0E228" w14:textId="77777777" w:rsidR="00C0186D" w:rsidRPr="00DB3928" w:rsidRDefault="00C0186D" w:rsidP="00C0186D">
      <w:pPr>
        <w:pStyle w:val="ListParagraph"/>
        <w:numPr>
          <w:ilvl w:val="0"/>
          <w:numId w:val="1"/>
        </w:numPr>
        <w:spacing w:after="200" w:line="276" w:lineRule="auto"/>
        <w:rPr>
          <w:rFonts w:eastAsiaTheme="minorEastAsia" w:cstheme="minorHAnsi"/>
          <w:i/>
          <w:lang w:val="ga-IE"/>
        </w:rPr>
      </w:pPr>
      <w:bookmarkStart w:id="3" w:name="_Hlk189551973"/>
      <w:r w:rsidRPr="00DB3928">
        <w:rPr>
          <w:rFonts w:cstheme="minorHAnsi"/>
          <w:i/>
          <w:iCs/>
          <w:lang w:val="ga-IE"/>
        </w:rPr>
        <w:t>Teacht ar thuiscint ar nádúr agus ar riachtanais daoine óga atá ina gcónaí i bpobail Ghaeltachta agus ina bpurláin agus freagraí oiriúnacha a thairiscint</w:t>
      </w:r>
    </w:p>
    <w:p w14:paraId="7180DD2A" w14:textId="77777777" w:rsidR="00C0186D" w:rsidRPr="00DB3928" w:rsidRDefault="00C0186D" w:rsidP="00C0186D">
      <w:pPr>
        <w:pStyle w:val="BodyText"/>
        <w:numPr>
          <w:ilvl w:val="0"/>
          <w:numId w:val="1"/>
        </w:numPr>
        <w:rPr>
          <w:rFonts w:cstheme="minorHAnsi"/>
          <w:i/>
          <w:lang w:val="ga-IE"/>
        </w:rPr>
      </w:pPr>
      <w:bookmarkStart w:id="4" w:name="_Hlk189552849"/>
      <w:bookmarkEnd w:id="3"/>
      <w:r w:rsidRPr="00DB3928">
        <w:rPr>
          <w:rFonts w:cstheme="minorHAnsi"/>
          <w:i/>
          <w:iCs/>
          <w:lang w:val="ga-IE"/>
        </w:rPr>
        <w:t xml:space="preserve">A bheith tiomanta do chomhroinnt leanúnach na foghlama agus an chomhoibrithe agus a bheith toilteanach páirt a ghlacadh i samhail mheastóireachta taighde gníomhaíochta. </w:t>
      </w:r>
    </w:p>
    <w:bookmarkEnd w:id="4"/>
    <w:p w14:paraId="77B17CC8" w14:textId="77777777" w:rsidR="00C0186D" w:rsidRPr="00DB3928" w:rsidRDefault="00C0186D" w:rsidP="00C0186D">
      <w:pPr>
        <w:pStyle w:val="BodyText"/>
        <w:rPr>
          <w:lang w:val="ga-IE"/>
        </w:rPr>
      </w:pPr>
    </w:p>
    <w:p w14:paraId="6F0CED7A" w14:textId="77777777" w:rsidR="00C0186D" w:rsidRPr="00DB3928" w:rsidRDefault="00C0186D" w:rsidP="00C0186D">
      <w:pPr>
        <w:rPr>
          <w:rFonts w:cstheme="minorHAnsi"/>
          <w:b/>
          <w:bCs/>
          <w:lang w:val="ga-IE"/>
        </w:rPr>
      </w:pPr>
      <w:r w:rsidRPr="00DB3928">
        <w:rPr>
          <w:rFonts w:cstheme="minorHAnsi"/>
          <w:b/>
          <w:bCs/>
          <w:lang w:val="ga-IE"/>
        </w:rPr>
        <w:t>Cúlra:</w:t>
      </w:r>
    </w:p>
    <w:p w14:paraId="5DFF6604" w14:textId="10A469A2" w:rsidR="00C0186D" w:rsidRPr="00DB3928" w:rsidRDefault="00C0186D" w:rsidP="00C0186D">
      <w:pPr>
        <w:pStyle w:val="BodyText"/>
        <w:rPr>
          <w:lang w:val="ga-IE"/>
        </w:rPr>
      </w:pPr>
      <w:r w:rsidRPr="00DB3928">
        <w:rPr>
          <w:lang w:val="ga-IE"/>
        </w:rPr>
        <w:t>Is tionscadal píolótach é an tionscnamh seo a shamhlaítear a bheidh ar siúl i gcomhair tréimhse trí bliana, faoi réir maoinithe agus meastóireachta agus atá á chómhaoiniú ag na páirtithe leasmhara seo a leanas:</w:t>
      </w:r>
    </w:p>
    <w:p w14:paraId="29F99BAB" w14:textId="7158954C" w:rsidR="00C0186D" w:rsidRPr="00DB3928" w:rsidRDefault="00C0186D" w:rsidP="00C0186D">
      <w:pPr>
        <w:pStyle w:val="BodyText"/>
        <w:numPr>
          <w:ilvl w:val="0"/>
          <w:numId w:val="3"/>
        </w:numPr>
        <w:rPr>
          <w:lang w:val="ga-IE"/>
        </w:rPr>
      </w:pPr>
      <w:r w:rsidRPr="00DB3928">
        <w:rPr>
          <w:lang w:val="ga-IE"/>
        </w:rPr>
        <w:t xml:space="preserve">An Roinn Leanaí, Comhionannais, Míchumais, Lánpháirtíochta &amp; Óige (RLCMLÓ) / </w:t>
      </w:r>
      <w:r w:rsidR="00DE20F6" w:rsidRPr="00DB3928">
        <w:rPr>
          <w:lang w:val="ga-IE"/>
        </w:rPr>
        <w:t>Bord Oideachais agus Oiliúna Mhaigh Eo, Shligigh agus Liatroma</w:t>
      </w:r>
      <w:r w:rsidRPr="00DB3928">
        <w:rPr>
          <w:lang w:val="ga-IE"/>
        </w:rPr>
        <w:t>.</w:t>
      </w:r>
    </w:p>
    <w:p w14:paraId="67D5BE65" w14:textId="77777777" w:rsidR="00C0186D" w:rsidRPr="00DB3928" w:rsidRDefault="00C0186D" w:rsidP="00C0186D">
      <w:pPr>
        <w:pStyle w:val="BodyText"/>
        <w:numPr>
          <w:ilvl w:val="0"/>
          <w:numId w:val="3"/>
        </w:numPr>
        <w:rPr>
          <w:lang w:val="ga-IE"/>
        </w:rPr>
      </w:pPr>
      <w:r w:rsidRPr="00DB3928">
        <w:rPr>
          <w:rFonts w:cs="Calibri"/>
          <w:lang w:val="ga-IE"/>
        </w:rPr>
        <w:t>Gaeilge Iorrais</w:t>
      </w:r>
    </w:p>
    <w:p w14:paraId="0DF60947" w14:textId="77777777" w:rsidR="00C0186D" w:rsidRPr="00DB3928" w:rsidRDefault="00C0186D" w:rsidP="00C0186D">
      <w:pPr>
        <w:pStyle w:val="BodyText"/>
        <w:numPr>
          <w:ilvl w:val="0"/>
          <w:numId w:val="3"/>
        </w:numPr>
        <w:rPr>
          <w:lang w:val="ga-IE"/>
        </w:rPr>
      </w:pPr>
      <w:r w:rsidRPr="00DB3928">
        <w:rPr>
          <w:lang w:val="ga-IE"/>
        </w:rPr>
        <w:t>Muintearas</w:t>
      </w:r>
    </w:p>
    <w:p w14:paraId="32CEA171" w14:textId="5CCE89E2" w:rsidR="00C0186D" w:rsidRPr="00DB3928" w:rsidRDefault="00C0186D" w:rsidP="00C0186D">
      <w:pPr>
        <w:pStyle w:val="BodyText"/>
        <w:rPr>
          <w:lang w:val="ga-IE"/>
        </w:rPr>
      </w:pPr>
      <w:r w:rsidRPr="00DB3928">
        <w:rPr>
          <w:lang w:val="ga-IE"/>
        </w:rPr>
        <w:t xml:space="preserve">Beidh </w:t>
      </w:r>
      <w:r w:rsidR="00DE20F6" w:rsidRPr="00DB3928">
        <w:rPr>
          <w:lang w:val="ga-IE"/>
        </w:rPr>
        <w:t>Bord Oideachais agus Oiliúna Mhaigh Eo, Shligigh agus Liatroma</w:t>
      </w:r>
      <w:r w:rsidRPr="00DB3928">
        <w:rPr>
          <w:lang w:val="ga-IE"/>
        </w:rPr>
        <w:t xml:space="preserve"> ag feidhmiú mar chomhlacht idirghabhálaí do na heagraíochtaí maoinithe thuasluaite agus beidh freagracht iomlán air as maoirseacht agus rialachas an tionscadail seo de réir an Chóid Rialachais do BOOnna agus imlitreacha roinne ábhartha lena n-áirítear Imlitir 13/2014 na Roinne Caiteachais Phoiblí, Sheachadadh PFN agus Athchóirithe.</w:t>
      </w:r>
    </w:p>
    <w:p w14:paraId="60DD63DC" w14:textId="77777777" w:rsidR="002C3098" w:rsidRDefault="002C3098" w:rsidP="00C0186D">
      <w:pPr>
        <w:rPr>
          <w:rFonts w:cstheme="minorHAnsi"/>
          <w:b/>
          <w:bCs/>
          <w:i/>
          <w:iCs/>
          <w:lang w:val="ga-IE"/>
        </w:rPr>
      </w:pPr>
    </w:p>
    <w:p w14:paraId="6D2333CC" w14:textId="77777777" w:rsidR="00C16A64" w:rsidRPr="00DB3928" w:rsidRDefault="00C16A64" w:rsidP="00C0186D">
      <w:pPr>
        <w:rPr>
          <w:rFonts w:cstheme="minorHAnsi"/>
          <w:b/>
          <w:bCs/>
          <w:i/>
          <w:iCs/>
          <w:lang w:val="ga-IE"/>
        </w:rPr>
      </w:pPr>
    </w:p>
    <w:p w14:paraId="459FA04E" w14:textId="77777777" w:rsidR="002C3098" w:rsidRPr="00DB3928" w:rsidRDefault="002C3098" w:rsidP="00C0186D">
      <w:pPr>
        <w:rPr>
          <w:rFonts w:cstheme="minorHAnsi"/>
          <w:b/>
          <w:bCs/>
          <w:i/>
          <w:iCs/>
          <w:lang w:val="ga-IE"/>
        </w:rPr>
      </w:pPr>
    </w:p>
    <w:p w14:paraId="2ABCCEF1" w14:textId="3F1D2532" w:rsidR="00C0186D" w:rsidRPr="00DB3928" w:rsidRDefault="00C0186D" w:rsidP="00C0186D">
      <w:pPr>
        <w:rPr>
          <w:rFonts w:cstheme="minorHAnsi"/>
          <w:b/>
          <w:bCs/>
          <w:i/>
          <w:iCs/>
          <w:lang w:val="ga-IE"/>
        </w:rPr>
      </w:pPr>
      <w:r w:rsidRPr="00DB3928">
        <w:rPr>
          <w:rFonts w:cstheme="minorHAnsi"/>
          <w:b/>
          <w:bCs/>
          <w:i/>
          <w:iCs/>
          <w:lang w:val="ga-IE"/>
        </w:rPr>
        <w:lastRenderedPageBreak/>
        <w:t>Boird Oideachais agus Oiliúna</w:t>
      </w:r>
    </w:p>
    <w:p w14:paraId="285BB291" w14:textId="1847437B" w:rsidR="00C0186D" w:rsidRPr="00DB3928" w:rsidRDefault="00C0186D" w:rsidP="00C0186D">
      <w:pPr>
        <w:spacing w:after="0" w:line="240" w:lineRule="auto"/>
        <w:rPr>
          <w:rFonts w:cstheme="minorHAnsi"/>
          <w:lang w:val="ga-IE"/>
        </w:rPr>
      </w:pPr>
      <w:r w:rsidRPr="00DB3928">
        <w:rPr>
          <w:rFonts w:cstheme="minorHAnsi"/>
          <w:lang w:val="ga-IE"/>
        </w:rPr>
        <w:t xml:space="preserve">Tá ról ag Boird Oideachais agus Oiliúna i bhforbairt, cur chun feidhme agus treisiú beartais agus soláthar seirbhíse do leanaí agus do dhaoine óga, lena n-áirítear obair óige a sholáthar, a bheidh mar bhonn le torthaí níos fearr do leanaí agus do dhaoine óga.  Tá sé seo ag teacht le freagracht reachtúil BOOnna i ndáil le cur chun feidhme beartais oibre óige agus clúdaítear freisin ról </w:t>
      </w:r>
      <w:r w:rsidR="00DE20F6" w:rsidRPr="00DB3928">
        <w:rPr>
          <w:lang w:val="ga-IE"/>
        </w:rPr>
        <w:t xml:space="preserve">Bord Oideachais agus Oiliúna </w:t>
      </w:r>
      <w:r w:rsidRPr="00DB3928">
        <w:rPr>
          <w:rFonts w:cstheme="minorHAnsi"/>
          <w:lang w:val="ga-IE"/>
        </w:rPr>
        <w:t xml:space="preserve">i gcuspóirí beartais níos leithne RLCMLÓ chomh fada is a bhaineann le beartas óige.  </w:t>
      </w:r>
    </w:p>
    <w:p w14:paraId="60DE354C" w14:textId="77777777" w:rsidR="00C0186D" w:rsidRPr="00DB3928" w:rsidRDefault="00C0186D" w:rsidP="00C0186D">
      <w:pPr>
        <w:spacing w:after="0" w:line="240" w:lineRule="auto"/>
        <w:rPr>
          <w:rFonts w:cstheme="minorHAnsi"/>
          <w:lang w:val="ga-IE"/>
        </w:rPr>
      </w:pPr>
    </w:p>
    <w:p w14:paraId="47AF8F88" w14:textId="77777777" w:rsidR="00C0186D" w:rsidRPr="00DB3928" w:rsidRDefault="00C0186D" w:rsidP="00C0186D">
      <w:pPr>
        <w:spacing w:after="0" w:line="240" w:lineRule="auto"/>
        <w:rPr>
          <w:rFonts w:cstheme="minorHAnsi"/>
          <w:lang w:val="ga-IE"/>
        </w:rPr>
      </w:pPr>
      <w:r w:rsidRPr="00DB3928">
        <w:rPr>
          <w:rFonts w:cstheme="minorHAnsi"/>
          <w:lang w:val="ga-IE"/>
        </w:rPr>
        <w:t>Sonraítear in Acht um Boird Oideachais agus Oiliúna, 2013, gurb iad seo a leanas feidhmeanna BOOnna i ndáil le hobair óige:</w:t>
      </w:r>
    </w:p>
    <w:p w14:paraId="352235F7" w14:textId="77777777" w:rsidR="00C0186D" w:rsidRPr="00DB3928" w:rsidRDefault="00C0186D" w:rsidP="00C0186D">
      <w:pPr>
        <w:pStyle w:val="ListParagraph"/>
        <w:spacing w:after="0"/>
        <w:ind w:right="521"/>
        <w:rPr>
          <w:rFonts w:cstheme="minorHAnsi"/>
          <w:i/>
          <w:lang w:val="ga-IE"/>
        </w:rPr>
      </w:pPr>
    </w:p>
    <w:p w14:paraId="7C7D0B3C" w14:textId="77777777" w:rsidR="00C0186D" w:rsidRPr="00DB3928" w:rsidRDefault="00C0186D" w:rsidP="00C0186D">
      <w:pPr>
        <w:pStyle w:val="ListParagraph"/>
        <w:numPr>
          <w:ilvl w:val="0"/>
          <w:numId w:val="2"/>
        </w:numPr>
        <w:spacing w:after="0" w:line="276" w:lineRule="auto"/>
        <w:ind w:right="521"/>
        <w:rPr>
          <w:rFonts w:cstheme="minorHAnsi"/>
          <w:i/>
          <w:lang w:val="ga-IE"/>
        </w:rPr>
      </w:pPr>
      <w:r w:rsidRPr="00DB3928">
        <w:rPr>
          <w:rFonts w:cstheme="minorHAnsi"/>
          <w:i/>
          <w:iCs/>
          <w:lang w:val="ga-IE"/>
        </w:rPr>
        <w:t xml:space="preserve">Tacú le </w:t>
      </w:r>
      <w:r w:rsidRPr="00DB3928">
        <w:rPr>
          <w:rFonts w:cstheme="minorHAnsi"/>
          <w:b/>
          <w:bCs/>
          <w:i/>
          <w:iCs/>
          <w:lang w:val="ga-IE"/>
        </w:rPr>
        <w:t>soláthar</w:t>
      </w:r>
      <w:r w:rsidRPr="00DB3928">
        <w:rPr>
          <w:rFonts w:cstheme="minorHAnsi"/>
          <w:i/>
          <w:iCs/>
          <w:lang w:val="ga-IE"/>
        </w:rPr>
        <w:t xml:space="preserve">, </w:t>
      </w:r>
      <w:r w:rsidRPr="00DB3928">
        <w:rPr>
          <w:rFonts w:cstheme="minorHAnsi"/>
          <w:b/>
          <w:bCs/>
          <w:i/>
          <w:iCs/>
          <w:lang w:val="ga-IE"/>
        </w:rPr>
        <w:t>comhordú</w:t>
      </w:r>
      <w:r w:rsidRPr="00DB3928">
        <w:rPr>
          <w:rFonts w:cstheme="minorHAnsi"/>
          <w:i/>
          <w:iCs/>
          <w:lang w:val="ga-IE"/>
        </w:rPr>
        <w:t xml:space="preserve">, </w:t>
      </w:r>
      <w:r w:rsidRPr="00DB3928">
        <w:rPr>
          <w:rFonts w:cstheme="minorHAnsi"/>
          <w:b/>
          <w:bCs/>
          <w:i/>
          <w:iCs/>
          <w:lang w:val="ga-IE"/>
        </w:rPr>
        <w:t xml:space="preserve">riar </w:t>
      </w:r>
      <w:r w:rsidRPr="00DB3928">
        <w:rPr>
          <w:rFonts w:cstheme="minorHAnsi"/>
          <w:i/>
          <w:iCs/>
          <w:lang w:val="ga-IE"/>
        </w:rPr>
        <w:t xml:space="preserve">agus </w:t>
      </w:r>
      <w:r w:rsidRPr="00DB3928">
        <w:rPr>
          <w:rFonts w:cstheme="minorHAnsi"/>
          <w:b/>
          <w:bCs/>
          <w:i/>
          <w:iCs/>
          <w:lang w:val="ga-IE"/>
        </w:rPr>
        <w:t>measúnú</w:t>
      </w:r>
      <w:r w:rsidRPr="00DB3928">
        <w:rPr>
          <w:rFonts w:cstheme="minorHAnsi"/>
          <w:i/>
          <w:iCs/>
          <w:lang w:val="ga-IE"/>
        </w:rPr>
        <w:t xml:space="preserve"> seirbhísí oibre óige ina réimse feidhme agus a leithéid d’fhaisnéis a chur ar fáil a d’fhéadfadh an tAire Leanaí agus Gnóthaí Óige a lorg i ndáil lena leithéid sin de thacaíocht; agus measúnú a dhéanamh ar cibé acu an bhfuil an tslí a gcuirtear feidhmeanna i gcrích barainneach, éifeachtúil agus éifeachtach.</w:t>
      </w:r>
    </w:p>
    <w:p w14:paraId="6424FA13" w14:textId="77777777" w:rsidR="00C0186D" w:rsidRPr="00DB3928" w:rsidRDefault="00C0186D" w:rsidP="00C0186D">
      <w:pPr>
        <w:autoSpaceDE w:val="0"/>
        <w:autoSpaceDN w:val="0"/>
        <w:adjustRightInd w:val="0"/>
        <w:spacing w:after="0" w:line="240" w:lineRule="auto"/>
        <w:ind w:left="360"/>
        <w:rPr>
          <w:rFonts w:cstheme="minorHAnsi"/>
          <w:lang w:val="ga-IE"/>
        </w:rPr>
      </w:pPr>
    </w:p>
    <w:p w14:paraId="799A9FB6" w14:textId="77777777" w:rsidR="00C0186D" w:rsidRPr="00DB3928" w:rsidRDefault="00C0186D" w:rsidP="00C0186D">
      <w:pPr>
        <w:rPr>
          <w:rFonts w:cstheme="minorHAnsi"/>
          <w:lang w:val="ga-IE"/>
        </w:rPr>
      </w:pPr>
      <w:r w:rsidRPr="00DB3928">
        <w:rPr>
          <w:rFonts w:cstheme="minorHAnsi"/>
          <w:lang w:val="ga-IE"/>
        </w:rPr>
        <w:t>Sonraítear in Acht um Boird Oideachais agus Oiliúna (Alt 10(6)) go bhfuil an bhrí chéanna luaite le “obair óige” agus atá luaite léi in Acht um Obair Ógra, 2001.</w:t>
      </w:r>
    </w:p>
    <w:p w14:paraId="3BEE1023" w14:textId="77777777" w:rsidR="00C0186D" w:rsidRPr="00DB3928" w:rsidRDefault="00C0186D" w:rsidP="00C0186D">
      <w:pPr>
        <w:rPr>
          <w:rFonts w:cstheme="minorHAnsi"/>
          <w:lang w:val="ga-IE"/>
        </w:rPr>
      </w:pPr>
    </w:p>
    <w:p w14:paraId="36EDF4D8" w14:textId="77777777" w:rsidR="00C0186D" w:rsidRPr="00DB3928" w:rsidRDefault="00C0186D" w:rsidP="00C0186D">
      <w:pPr>
        <w:rPr>
          <w:rFonts w:cstheme="minorHAnsi"/>
          <w:b/>
          <w:bCs/>
          <w:i/>
          <w:iCs/>
          <w:lang w:val="ga-IE"/>
        </w:rPr>
      </w:pPr>
      <w:r w:rsidRPr="00DB3928">
        <w:rPr>
          <w:rFonts w:cstheme="minorHAnsi"/>
          <w:b/>
          <w:bCs/>
          <w:i/>
          <w:iCs/>
          <w:lang w:val="ga-IE"/>
        </w:rPr>
        <w:t>An Roinn Leanaí, Comhionannais, Míchumais, Lánpháirtíochta agus Óige (RLCMLÓ)</w:t>
      </w:r>
    </w:p>
    <w:p w14:paraId="61D6CC0C" w14:textId="77777777" w:rsidR="00C0186D" w:rsidRPr="00DB3928" w:rsidRDefault="00C0186D" w:rsidP="00C0186D">
      <w:pPr>
        <w:pStyle w:val="NoParagraphStyle"/>
        <w:suppressAutoHyphens/>
        <w:spacing w:after="85"/>
        <w:rPr>
          <w:rFonts w:asciiTheme="minorHAnsi" w:eastAsiaTheme="minorHAnsi" w:hAnsiTheme="minorHAnsi" w:cstheme="minorHAnsi"/>
          <w:color w:val="auto"/>
          <w:sz w:val="22"/>
          <w:szCs w:val="22"/>
          <w:lang w:val="ga-IE"/>
        </w:rPr>
      </w:pPr>
      <w:r w:rsidRPr="00DB3928">
        <w:rPr>
          <w:rFonts w:asciiTheme="minorHAnsi" w:eastAsiaTheme="minorHAnsi" w:hAnsiTheme="minorHAnsi" w:cstheme="minorHAnsi"/>
          <w:color w:val="auto"/>
          <w:sz w:val="22"/>
          <w:szCs w:val="22"/>
          <w:lang w:val="ga-IE"/>
        </w:rPr>
        <w:t xml:space="preserve">Is í RLCMLÓ an phríomhroinn rialtais a bhfuil BOOnna ag tuairisciú dóibh i ndáil lena bhfeidhmeanna oibre óige. Tá sainordú aige a bhaineann le beartas agus le soláthar seirbhíse do leanaí agus daoine óga. San áireamh sa Roinn tá roinnt snáitheanna idirghaolmhara, lena n-áirítear soláthar díreach seirbhísí uilíocha agus spriocdhírithe, agus obair a dhéanamh chun tacú le comhchuibhiú beartais agus soláthair ábhartha ar fud an Rialtais ionas gur féidir torthaí a fheabhsú do leanaí, daoine óga agus teaghlaigh. </w:t>
      </w:r>
    </w:p>
    <w:p w14:paraId="085ED070" w14:textId="77777777" w:rsidR="00C0186D" w:rsidRPr="00DB3928" w:rsidRDefault="00C0186D" w:rsidP="00C0186D">
      <w:pPr>
        <w:pStyle w:val="BodyText"/>
        <w:rPr>
          <w:lang w:val="ga-IE"/>
        </w:rPr>
      </w:pPr>
    </w:p>
    <w:p w14:paraId="386F17A1" w14:textId="77777777" w:rsidR="00C0186D" w:rsidRPr="00BE1266" w:rsidRDefault="00C0186D" w:rsidP="00C0186D">
      <w:pPr>
        <w:rPr>
          <w:rFonts w:cstheme="minorHAnsi"/>
          <w:b/>
          <w:bCs/>
          <w:i/>
          <w:iCs/>
          <w:lang w:val="ga-IE"/>
        </w:rPr>
      </w:pPr>
      <w:r w:rsidRPr="00BE1266">
        <w:rPr>
          <w:rFonts w:cstheme="minorHAnsi"/>
          <w:b/>
          <w:bCs/>
          <w:i/>
          <w:iCs/>
          <w:lang w:val="ga-IE"/>
        </w:rPr>
        <w:t>Údarás na Gaeltachta</w:t>
      </w:r>
    </w:p>
    <w:p w14:paraId="18EA4525" w14:textId="77777777" w:rsidR="00C0186D" w:rsidRPr="00BE1266" w:rsidRDefault="00C0186D" w:rsidP="00C0186D">
      <w:pPr>
        <w:pStyle w:val="NoParagraphStyle"/>
        <w:suppressAutoHyphens/>
        <w:spacing w:after="85"/>
        <w:rPr>
          <w:rFonts w:asciiTheme="minorHAnsi" w:eastAsiaTheme="minorHAnsi" w:hAnsiTheme="minorHAnsi" w:cstheme="minorHAnsi"/>
          <w:color w:val="auto"/>
          <w:sz w:val="22"/>
          <w:szCs w:val="22"/>
          <w:lang w:val="ga-IE"/>
        </w:rPr>
      </w:pPr>
      <w:r w:rsidRPr="00BE1266">
        <w:rPr>
          <w:rFonts w:asciiTheme="minorHAnsi" w:eastAsiaTheme="minorHAnsi" w:hAnsiTheme="minorHAnsi" w:cstheme="minorHAnsi"/>
          <w:color w:val="auto"/>
          <w:sz w:val="22"/>
          <w:szCs w:val="22"/>
          <w:lang w:val="ga-IE"/>
        </w:rPr>
        <w:t>Is é cuspóir foriomlán Údarás na Gaeltachta a chinntiú gurb í an Ghaeilge príomhtheanga phobal na Gaeltachta agus go mbeidh Gaeilge á labhairt ag na glúnta amach anseo.</w:t>
      </w:r>
    </w:p>
    <w:p w14:paraId="6E6B651F" w14:textId="77777777" w:rsidR="00C0186D" w:rsidRPr="00BE1266" w:rsidRDefault="00C0186D" w:rsidP="00C0186D">
      <w:pPr>
        <w:pStyle w:val="NoParagraphStyle"/>
        <w:suppressAutoHyphens/>
        <w:spacing w:after="85"/>
        <w:rPr>
          <w:rFonts w:asciiTheme="minorHAnsi" w:eastAsiaTheme="minorHAnsi" w:hAnsiTheme="minorHAnsi" w:cstheme="minorHAnsi"/>
          <w:color w:val="auto"/>
          <w:sz w:val="22"/>
          <w:szCs w:val="22"/>
          <w:lang w:val="ga-IE"/>
        </w:rPr>
      </w:pPr>
      <w:r w:rsidRPr="00BE1266">
        <w:rPr>
          <w:rFonts w:asciiTheme="minorHAnsi" w:eastAsiaTheme="minorHAnsi" w:hAnsiTheme="minorHAnsi" w:cstheme="minorHAnsi"/>
          <w:color w:val="auto"/>
          <w:sz w:val="22"/>
          <w:szCs w:val="22"/>
          <w:lang w:val="ga-IE"/>
        </w:rPr>
        <w:t>Déanann an tÚdarás iarracht an cuspóir sin a chomhlíonadh trí raon leathan tionscnamh forbartha fiontair agus cruthaithe fostaíochta a mhaoiniú agus a chothabháil agus trí thacú le gníomhaíochtaí teanga, cultúrtha agus pobalbhunaithe straitéiseacha.</w:t>
      </w:r>
    </w:p>
    <w:p w14:paraId="29133772" w14:textId="77777777" w:rsidR="00C0186D" w:rsidRDefault="00C0186D" w:rsidP="00C0186D">
      <w:pPr>
        <w:pStyle w:val="NoParagraphStyle"/>
        <w:suppressAutoHyphens/>
        <w:spacing w:after="85"/>
        <w:rPr>
          <w:rFonts w:asciiTheme="minorHAnsi" w:eastAsiaTheme="minorHAnsi" w:hAnsiTheme="minorHAnsi" w:cstheme="minorHAnsi"/>
          <w:color w:val="auto"/>
          <w:sz w:val="22"/>
          <w:szCs w:val="22"/>
          <w:lang w:val="ga-IE"/>
        </w:rPr>
      </w:pPr>
      <w:r w:rsidRPr="00BE1266">
        <w:rPr>
          <w:rFonts w:asciiTheme="minorHAnsi" w:eastAsiaTheme="minorHAnsi" w:hAnsiTheme="minorHAnsi" w:cstheme="minorHAnsi"/>
          <w:color w:val="auto"/>
          <w:sz w:val="22"/>
          <w:szCs w:val="22"/>
          <w:lang w:val="ga-IE"/>
        </w:rPr>
        <w:t>Bunaithe sa bhliain 1980, is é Údarás na Gaeltachta an t-údarás réigiúnach atá freagrach as forbairt eacnamaíoch, shóisialta agus chultúrtha na Gaeltachta.</w:t>
      </w:r>
    </w:p>
    <w:p w14:paraId="4A205CA2" w14:textId="77777777" w:rsidR="00BE1266" w:rsidRDefault="00BE1266" w:rsidP="00C0186D">
      <w:pPr>
        <w:pStyle w:val="NoParagraphStyle"/>
        <w:suppressAutoHyphens/>
        <w:spacing w:after="85"/>
        <w:rPr>
          <w:rFonts w:asciiTheme="minorHAnsi" w:eastAsiaTheme="minorHAnsi" w:hAnsiTheme="minorHAnsi" w:cstheme="minorHAnsi"/>
          <w:color w:val="auto"/>
          <w:sz w:val="22"/>
          <w:szCs w:val="22"/>
          <w:lang w:val="ga-IE"/>
        </w:rPr>
      </w:pPr>
    </w:p>
    <w:p w14:paraId="02D9757B" w14:textId="568E9E26" w:rsidR="00BE1266" w:rsidRPr="00BE1266" w:rsidRDefault="00BE1266" w:rsidP="00BE1266">
      <w:pPr>
        <w:rPr>
          <w:rFonts w:cstheme="minorHAnsi"/>
          <w:b/>
          <w:bCs/>
          <w:i/>
          <w:iCs/>
          <w:lang w:val="ga-IE"/>
        </w:rPr>
      </w:pPr>
      <w:r w:rsidRPr="00BE1266">
        <w:rPr>
          <w:rFonts w:cstheme="minorHAnsi"/>
          <w:b/>
          <w:bCs/>
          <w:i/>
          <w:iCs/>
          <w:lang w:val="ga-IE"/>
        </w:rPr>
        <w:t>An Próiseas Pleanála Teanga</w:t>
      </w:r>
    </w:p>
    <w:p w14:paraId="104075B9" w14:textId="77777777" w:rsidR="00673FDE" w:rsidRPr="00BE1266" w:rsidRDefault="00E6776A" w:rsidP="00673FDE">
      <w:pPr>
        <w:rPr>
          <w:u w:val="single"/>
        </w:rPr>
      </w:pPr>
      <w:r w:rsidRPr="00BE1266">
        <w:rPr>
          <w:rFonts w:cstheme="minorHAnsi"/>
          <w:b/>
          <w:bCs/>
          <w:i/>
          <w:iCs/>
          <w:lang w:val="ga-IE"/>
        </w:rPr>
        <w:t xml:space="preserve"> </w:t>
      </w:r>
      <w:proofErr w:type="spellStart"/>
      <w:r w:rsidR="00673FDE" w:rsidRPr="00BE1266">
        <w:rPr>
          <w:b/>
          <w:bCs/>
          <w:u w:val="single"/>
        </w:rPr>
        <w:t>Gaeilge</w:t>
      </w:r>
      <w:proofErr w:type="spellEnd"/>
      <w:r w:rsidR="00673FDE" w:rsidRPr="00BE1266">
        <w:rPr>
          <w:b/>
          <w:bCs/>
          <w:u w:val="single"/>
        </w:rPr>
        <w:t xml:space="preserve"> </w:t>
      </w:r>
      <w:proofErr w:type="spellStart"/>
      <w:r w:rsidR="00673FDE" w:rsidRPr="00BE1266">
        <w:rPr>
          <w:b/>
          <w:bCs/>
          <w:u w:val="single"/>
        </w:rPr>
        <w:t>Iorrais</w:t>
      </w:r>
      <w:proofErr w:type="spellEnd"/>
      <w:r w:rsidR="00673FDE" w:rsidRPr="00BE1266">
        <w:rPr>
          <w:b/>
          <w:bCs/>
          <w:u w:val="single"/>
        </w:rPr>
        <w:t xml:space="preserve"> – </w:t>
      </w:r>
      <w:proofErr w:type="spellStart"/>
      <w:r w:rsidR="00673FDE" w:rsidRPr="00BE1266">
        <w:rPr>
          <w:b/>
          <w:bCs/>
          <w:u w:val="single"/>
        </w:rPr>
        <w:t>Coiste</w:t>
      </w:r>
      <w:proofErr w:type="spellEnd"/>
      <w:r w:rsidR="00673FDE" w:rsidRPr="00BE1266">
        <w:rPr>
          <w:b/>
          <w:bCs/>
          <w:u w:val="single"/>
        </w:rPr>
        <w:t xml:space="preserve"> Pleanála </w:t>
      </w:r>
      <w:proofErr w:type="spellStart"/>
      <w:r w:rsidR="00673FDE" w:rsidRPr="00BE1266">
        <w:rPr>
          <w:b/>
          <w:bCs/>
          <w:u w:val="single"/>
        </w:rPr>
        <w:t>Teanga</w:t>
      </w:r>
      <w:proofErr w:type="spellEnd"/>
      <w:r w:rsidR="00673FDE" w:rsidRPr="00BE1266">
        <w:rPr>
          <w:b/>
          <w:bCs/>
          <w:u w:val="single"/>
        </w:rPr>
        <w:t xml:space="preserve"> </w:t>
      </w:r>
      <w:proofErr w:type="spellStart"/>
      <w:r w:rsidR="00673FDE" w:rsidRPr="00BE1266">
        <w:rPr>
          <w:b/>
          <w:bCs/>
          <w:u w:val="single"/>
        </w:rPr>
        <w:t>i</w:t>
      </w:r>
      <w:proofErr w:type="spellEnd"/>
      <w:r w:rsidR="00673FDE" w:rsidRPr="00BE1266">
        <w:rPr>
          <w:b/>
          <w:bCs/>
          <w:u w:val="single"/>
        </w:rPr>
        <w:t xml:space="preserve"> </w:t>
      </w:r>
      <w:proofErr w:type="spellStart"/>
      <w:r w:rsidR="00673FDE" w:rsidRPr="00BE1266">
        <w:rPr>
          <w:b/>
          <w:bCs/>
          <w:u w:val="single"/>
        </w:rPr>
        <w:t>Limistéir</w:t>
      </w:r>
      <w:proofErr w:type="spellEnd"/>
      <w:r w:rsidR="00673FDE" w:rsidRPr="00BE1266">
        <w:rPr>
          <w:b/>
          <w:bCs/>
          <w:u w:val="single"/>
        </w:rPr>
        <w:t xml:space="preserve"> Pleanála </w:t>
      </w:r>
      <w:proofErr w:type="spellStart"/>
      <w:r w:rsidR="00673FDE" w:rsidRPr="00BE1266">
        <w:rPr>
          <w:b/>
          <w:bCs/>
          <w:u w:val="single"/>
        </w:rPr>
        <w:t>Teanga</w:t>
      </w:r>
      <w:proofErr w:type="spellEnd"/>
      <w:r w:rsidR="00673FDE" w:rsidRPr="00BE1266">
        <w:rPr>
          <w:b/>
          <w:bCs/>
          <w:u w:val="single"/>
        </w:rPr>
        <w:t xml:space="preserve"> </w:t>
      </w:r>
      <w:proofErr w:type="spellStart"/>
      <w:r w:rsidR="00673FDE" w:rsidRPr="00BE1266">
        <w:rPr>
          <w:b/>
          <w:bCs/>
          <w:u w:val="single"/>
        </w:rPr>
        <w:t>Mhaigh</w:t>
      </w:r>
      <w:proofErr w:type="spellEnd"/>
      <w:r w:rsidR="00673FDE" w:rsidRPr="00BE1266">
        <w:rPr>
          <w:b/>
          <w:bCs/>
          <w:u w:val="single"/>
        </w:rPr>
        <w:t xml:space="preserve"> </w:t>
      </w:r>
      <w:proofErr w:type="spellStart"/>
      <w:r w:rsidR="00673FDE" w:rsidRPr="00BE1266">
        <w:rPr>
          <w:b/>
          <w:bCs/>
          <w:u w:val="single"/>
        </w:rPr>
        <w:t>Eo</w:t>
      </w:r>
      <w:proofErr w:type="spellEnd"/>
      <w:r w:rsidR="00673FDE" w:rsidRPr="00BE1266">
        <w:rPr>
          <w:b/>
          <w:bCs/>
          <w:u w:val="single"/>
        </w:rPr>
        <w:t xml:space="preserve"> </w:t>
      </w:r>
      <w:proofErr w:type="spellStart"/>
      <w:r w:rsidR="00673FDE" w:rsidRPr="00BE1266">
        <w:rPr>
          <w:b/>
          <w:bCs/>
          <w:u w:val="single"/>
        </w:rPr>
        <w:t>Thuaidh</w:t>
      </w:r>
      <w:proofErr w:type="spellEnd"/>
      <w:r w:rsidR="00673FDE" w:rsidRPr="00BE1266">
        <w:rPr>
          <w:b/>
          <w:bCs/>
          <w:u w:val="single"/>
        </w:rPr>
        <w:t xml:space="preserve"> (MET) </w:t>
      </w:r>
      <w:r w:rsidR="00673FDE" w:rsidRPr="00BE1266">
        <w:rPr>
          <w:u w:val="single"/>
        </w:rPr>
        <w:t>(</w:t>
      </w:r>
      <w:proofErr w:type="spellStart"/>
      <w:r w:rsidR="00673FDE" w:rsidRPr="00BE1266">
        <w:rPr>
          <w:u w:val="single"/>
        </w:rPr>
        <w:t>Plean</w:t>
      </w:r>
      <w:proofErr w:type="spellEnd"/>
      <w:r w:rsidR="00673FDE" w:rsidRPr="00BE1266">
        <w:rPr>
          <w:u w:val="single"/>
        </w:rPr>
        <w:t xml:space="preserve"> </w:t>
      </w:r>
      <w:proofErr w:type="spellStart"/>
      <w:r w:rsidR="00673FDE" w:rsidRPr="00BE1266">
        <w:rPr>
          <w:u w:val="single"/>
        </w:rPr>
        <w:t>Teanga</w:t>
      </w:r>
      <w:proofErr w:type="spellEnd"/>
      <w:r w:rsidR="00673FDE" w:rsidRPr="00BE1266">
        <w:rPr>
          <w:u w:val="single"/>
        </w:rPr>
        <w:t xml:space="preserve"> </w:t>
      </w:r>
      <w:proofErr w:type="spellStart"/>
      <w:r w:rsidR="00673FDE" w:rsidRPr="00BE1266">
        <w:rPr>
          <w:u w:val="single"/>
        </w:rPr>
        <w:t>Gaeilge</w:t>
      </w:r>
      <w:proofErr w:type="spellEnd"/>
      <w:r w:rsidR="00673FDE" w:rsidRPr="00BE1266">
        <w:rPr>
          <w:u w:val="single"/>
        </w:rPr>
        <w:t xml:space="preserve"> </w:t>
      </w:r>
      <w:proofErr w:type="spellStart"/>
      <w:r w:rsidR="00673FDE" w:rsidRPr="00BE1266">
        <w:rPr>
          <w:u w:val="single"/>
        </w:rPr>
        <w:t>Iorrais</w:t>
      </w:r>
      <w:proofErr w:type="spellEnd"/>
      <w:r w:rsidR="00673FDE" w:rsidRPr="00BE1266">
        <w:rPr>
          <w:u w:val="single"/>
        </w:rPr>
        <w:t xml:space="preserve">, Ní </w:t>
      </w:r>
      <w:proofErr w:type="spellStart"/>
      <w:r w:rsidR="00673FDE" w:rsidRPr="00BE1266">
        <w:rPr>
          <w:u w:val="single"/>
        </w:rPr>
        <w:t>Dhúda</w:t>
      </w:r>
      <w:proofErr w:type="spellEnd"/>
      <w:r w:rsidR="00673FDE" w:rsidRPr="00BE1266">
        <w:rPr>
          <w:u w:val="single"/>
        </w:rPr>
        <w:t>, 2018)</w:t>
      </w:r>
    </w:p>
    <w:p w14:paraId="13F0E31F" w14:textId="77777777" w:rsidR="00673FDE" w:rsidRPr="00BE1266" w:rsidRDefault="00673FDE" w:rsidP="00673FDE">
      <w:proofErr w:type="spellStart"/>
      <w:r w:rsidRPr="00BE1266">
        <w:t>Plean</w:t>
      </w:r>
      <w:proofErr w:type="spellEnd"/>
      <w:r w:rsidRPr="00BE1266">
        <w:t xml:space="preserve"> </w:t>
      </w:r>
      <w:proofErr w:type="spellStart"/>
      <w:r w:rsidRPr="00BE1266">
        <w:t>Teanga</w:t>
      </w:r>
      <w:proofErr w:type="spellEnd"/>
      <w:r w:rsidRPr="00BE1266">
        <w:t xml:space="preserve"> </w:t>
      </w:r>
      <w:proofErr w:type="spellStart"/>
      <w:r w:rsidRPr="00BE1266">
        <w:t>Gaeilge</w:t>
      </w:r>
      <w:proofErr w:type="spellEnd"/>
      <w:r w:rsidRPr="00BE1266">
        <w:t xml:space="preserve"> </w:t>
      </w:r>
      <w:proofErr w:type="spellStart"/>
      <w:r w:rsidRPr="00BE1266">
        <w:t>Iorrais</w:t>
      </w:r>
      <w:proofErr w:type="spellEnd"/>
      <w:r w:rsidRPr="00BE1266">
        <w:t xml:space="preserve"> le </w:t>
      </w:r>
      <w:proofErr w:type="spellStart"/>
      <w:r w:rsidRPr="00BE1266">
        <w:t>fáil</w:t>
      </w:r>
      <w:proofErr w:type="spellEnd"/>
      <w:r w:rsidRPr="00BE1266">
        <w:t xml:space="preserve"> </w:t>
      </w:r>
      <w:proofErr w:type="spellStart"/>
      <w:r w:rsidRPr="00BE1266">
        <w:t>anseo</w:t>
      </w:r>
      <w:proofErr w:type="spellEnd"/>
      <w:r w:rsidRPr="00BE1266">
        <w:t xml:space="preserve"> </w:t>
      </w:r>
      <w:proofErr w:type="gramStart"/>
      <w:r w:rsidRPr="00BE1266">
        <w:t>ag :</w:t>
      </w:r>
      <w:proofErr w:type="gramEnd"/>
      <w:r w:rsidRPr="00BE1266">
        <w:t xml:space="preserve"> </w:t>
      </w:r>
      <w:hyperlink r:id="rId10" w:history="1">
        <w:r w:rsidRPr="00BE1266">
          <w:rPr>
            <w:rStyle w:val="Hyperlink"/>
          </w:rPr>
          <w:t>http://www.gaeilgeiorrais.ie/images/plean.pdf</w:t>
        </w:r>
      </w:hyperlink>
      <w:r w:rsidRPr="00BE1266">
        <w:t xml:space="preserve"> </w:t>
      </w:r>
    </w:p>
    <w:p w14:paraId="1B45D67C" w14:textId="77777777" w:rsidR="00673FDE" w:rsidRPr="00BE1266" w:rsidRDefault="00673FDE" w:rsidP="00673FDE">
      <w:proofErr w:type="spellStart"/>
      <w:r w:rsidRPr="00BE1266">
        <w:t>Suíomh</w:t>
      </w:r>
      <w:proofErr w:type="spellEnd"/>
      <w:r w:rsidRPr="00BE1266">
        <w:t xml:space="preserve"> </w:t>
      </w:r>
      <w:proofErr w:type="spellStart"/>
      <w:r w:rsidRPr="00BE1266">
        <w:t>Gaeilge</w:t>
      </w:r>
      <w:proofErr w:type="spellEnd"/>
      <w:r w:rsidRPr="00BE1266">
        <w:t xml:space="preserve"> </w:t>
      </w:r>
      <w:proofErr w:type="spellStart"/>
      <w:r w:rsidRPr="00BE1266">
        <w:t>Iorrais</w:t>
      </w:r>
      <w:proofErr w:type="spellEnd"/>
      <w:r w:rsidRPr="00BE1266">
        <w:t xml:space="preserve"> </w:t>
      </w:r>
      <w:proofErr w:type="spellStart"/>
      <w:r w:rsidRPr="00BE1266">
        <w:t>anseo</w:t>
      </w:r>
      <w:proofErr w:type="spellEnd"/>
      <w:r w:rsidRPr="00BE1266">
        <w:t xml:space="preserve">: </w:t>
      </w:r>
      <w:hyperlink r:id="rId11" w:history="1">
        <w:r w:rsidRPr="00BE1266">
          <w:rPr>
            <w:rStyle w:val="Hyperlink"/>
          </w:rPr>
          <w:t>http://www.gaeilgeiorrais.ie/index.php</w:t>
        </w:r>
      </w:hyperlink>
      <w:r w:rsidRPr="00BE1266">
        <w:t xml:space="preserve"> </w:t>
      </w:r>
    </w:p>
    <w:p w14:paraId="61420BB1" w14:textId="77777777" w:rsidR="00673FDE" w:rsidRPr="00BE1266" w:rsidRDefault="00673FDE" w:rsidP="00673FDE">
      <w:pPr>
        <w:rPr>
          <w:b/>
          <w:bCs/>
        </w:rPr>
      </w:pPr>
      <w:proofErr w:type="spellStart"/>
      <w:r w:rsidRPr="00BE1266">
        <w:rPr>
          <w:b/>
          <w:bCs/>
        </w:rPr>
        <w:t>Gaeilge</w:t>
      </w:r>
      <w:proofErr w:type="spellEnd"/>
      <w:r w:rsidRPr="00BE1266">
        <w:rPr>
          <w:b/>
          <w:bCs/>
        </w:rPr>
        <w:t xml:space="preserve"> </w:t>
      </w:r>
      <w:proofErr w:type="spellStart"/>
      <w:r w:rsidRPr="00BE1266">
        <w:rPr>
          <w:b/>
          <w:bCs/>
        </w:rPr>
        <w:t>Iorrais</w:t>
      </w:r>
      <w:proofErr w:type="spellEnd"/>
      <w:r w:rsidRPr="00BE1266">
        <w:rPr>
          <w:b/>
          <w:bCs/>
        </w:rPr>
        <w:t xml:space="preserve"> (</w:t>
      </w:r>
      <w:proofErr w:type="spellStart"/>
      <w:r w:rsidRPr="00BE1266">
        <w:rPr>
          <w:b/>
          <w:bCs/>
        </w:rPr>
        <w:t>Plean</w:t>
      </w:r>
      <w:proofErr w:type="spellEnd"/>
      <w:r w:rsidRPr="00BE1266">
        <w:rPr>
          <w:b/>
          <w:bCs/>
        </w:rPr>
        <w:t xml:space="preserve"> </w:t>
      </w:r>
      <w:proofErr w:type="spellStart"/>
      <w:r w:rsidRPr="00BE1266">
        <w:rPr>
          <w:b/>
          <w:bCs/>
        </w:rPr>
        <w:t>Teanga</w:t>
      </w:r>
      <w:proofErr w:type="spellEnd"/>
      <w:r w:rsidRPr="00BE1266">
        <w:rPr>
          <w:b/>
          <w:bCs/>
        </w:rPr>
        <w:t xml:space="preserve"> </w:t>
      </w:r>
      <w:proofErr w:type="spellStart"/>
      <w:r w:rsidRPr="00BE1266">
        <w:rPr>
          <w:b/>
          <w:bCs/>
        </w:rPr>
        <w:t>Gaeilge</w:t>
      </w:r>
      <w:proofErr w:type="spellEnd"/>
      <w:r w:rsidRPr="00BE1266">
        <w:rPr>
          <w:b/>
          <w:bCs/>
        </w:rPr>
        <w:t xml:space="preserve"> </w:t>
      </w:r>
      <w:proofErr w:type="spellStart"/>
      <w:r w:rsidRPr="00BE1266">
        <w:rPr>
          <w:b/>
          <w:bCs/>
        </w:rPr>
        <w:t>Iorrais</w:t>
      </w:r>
      <w:proofErr w:type="spellEnd"/>
      <w:r w:rsidRPr="00BE1266">
        <w:rPr>
          <w:b/>
          <w:bCs/>
        </w:rPr>
        <w:t xml:space="preserve">, Ní </w:t>
      </w:r>
      <w:proofErr w:type="spellStart"/>
      <w:r w:rsidRPr="00BE1266">
        <w:rPr>
          <w:b/>
          <w:bCs/>
        </w:rPr>
        <w:t>Dhúda</w:t>
      </w:r>
      <w:proofErr w:type="spellEnd"/>
      <w:r w:rsidRPr="00BE1266">
        <w:rPr>
          <w:b/>
          <w:bCs/>
        </w:rPr>
        <w:t>, 2018)</w:t>
      </w:r>
    </w:p>
    <w:p w14:paraId="3DC76B6E" w14:textId="77777777" w:rsidR="00673FDE" w:rsidRPr="00BE1266" w:rsidRDefault="00673FDE" w:rsidP="00673FDE">
      <w:r w:rsidRPr="00BE1266">
        <w:lastRenderedPageBreak/>
        <w:t xml:space="preserve">De </w:t>
      </w:r>
      <w:proofErr w:type="spellStart"/>
      <w:r w:rsidRPr="00BE1266">
        <w:t>réir</w:t>
      </w:r>
      <w:proofErr w:type="spellEnd"/>
      <w:r w:rsidRPr="00BE1266">
        <w:t xml:space="preserve"> Acht </w:t>
      </w:r>
      <w:proofErr w:type="spellStart"/>
      <w:r w:rsidRPr="00BE1266">
        <w:t>na</w:t>
      </w:r>
      <w:proofErr w:type="spellEnd"/>
      <w:r w:rsidRPr="00BE1266">
        <w:t xml:space="preserve"> </w:t>
      </w:r>
      <w:proofErr w:type="spellStart"/>
      <w:r w:rsidRPr="00BE1266">
        <w:t>Gaeltachta</w:t>
      </w:r>
      <w:proofErr w:type="spellEnd"/>
      <w:r w:rsidRPr="00BE1266">
        <w:t xml:space="preserve"> 2012, </w:t>
      </w:r>
      <w:proofErr w:type="spellStart"/>
      <w:r w:rsidRPr="00BE1266">
        <w:t>caithfidh</w:t>
      </w:r>
      <w:proofErr w:type="spellEnd"/>
      <w:r w:rsidRPr="00BE1266">
        <w:t xml:space="preserve"> </w:t>
      </w:r>
      <w:proofErr w:type="spellStart"/>
      <w:r w:rsidRPr="00BE1266">
        <w:t>chuile</w:t>
      </w:r>
      <w:proofErr w:type="spellEnd"/>
      <w:r w:rsidRPr="00BE1266">
        <w:t xml:space="preserve"> </w:t>
      </w:r>
      <w:proofErr w:type="spellStart"/>
      <w:r w:rsidRPr="00BE1266">
        <w:t>phobal</w:t>
      </w:r>
      <w:proofErr w:type="spellEnd"/>
      <w:r w:rsidRPr="00BE1266">
        <w:t xml:space="preserve"> </w:t>
      </w:r>
      <w:proofErr w:type="spellStart"/>
      <w:r w:rsidRPr="00BE1266">
        <w:t>Gaeltachta</w:t>
      </w:r>
      <w:proofErr w:type="spellEnd"/>
      <w:r w:rsidRPr="00BE1266">
        <w:t xml:space="preserve"> </w:t>
      </w:r>
      <w:proofErr w:type="spellStart"/>
      <w:r w:rsidRPr="00BE1266">
        <w:t>plean</w:t>
      </w:r>
      <w:proofErr w:type="spellEnd"/>
      <w:r w:rsidRPr="00BE1266">
        <w:t xml:space="preserve"> </w:t>
      </w:r>
      <w:proofErr w:type="spellStart"/>
      <w:r w:rsidRPr="00BE1266">
        <w:t>teanga</w:t>
      </w:r>
      <w:proofErr w:type="spellEnd"/>
      <w:r w:rsidRPr="00BE1266">
        <w:t xml:space="preserve"> a </w:t>
      </w:r>
      <w:proofErr w:type="spellStart"/>
      <w:r w:rsidRPr="00BE1266">
        <w:t>réiteach</w:t>
      </w:r>
      <w:proofErr w:type="spellEnd"/>
      <w:r w:rsidRPr="00BE1266">
        <w:t xml:space="preserve"> </w:t>
      </w:r>
      <w:proofErr w:type="spellStart"/>
      <w:r w:rsidRPr="00BE1266">
        <w:t>agus</w:t>
      </w:r>
      <w:proofErr w:type="spellEnd"/>
      <w:r w:rsidRPr="00BE1266">
        <w:t xml:space="preserve"> a chur </w:t>
      </w:r>
      <w:proofErr w:type="spellStart"/>
      <w:r w:rsidRPr="00BE1266">
        <w:t>i</w:t>
      </w:r>
      <w:proofErr w:type="spellEnd"/>
      <w:r w:rsidRPr="00BE1266">
        <w:t xml:space="preserve"> </w:t>
      </w:r>
      <w:proofErr w:type="spellStart"/>
      <w:r w:rsidRPr="00BE1266">
        <w:t>bhfeidhm</w:t>
      </w:r>
      <w:proofErr w:type="spellEnd"/>
      <w:r w:rsidRPr="00BE1266">
        <w:t xml:space="preserve"> </w:t>
      </w:r>
      <w:proofErr w:type="spellStart"/>
      <w:r w:rsidRPr="00BE1266">
        <w:t>chun</w:t>
      </w:r>
      <w:proofErr w:type="spellEnd"/>
      <w:r w:rsidRPr="00BE1266">
        <w:t xml:space="preserve"> </w:t>
      </w:r>
      <w:proofErr w:type="spellStart"/>
      <w:r w:rsidRPr="00BE1266">
        <w:t>tacú</w:t>
      </w:r>
      <w:proofErr w:type="spellEnd"/>
      <w:r w:rsidRPr="00BE1266">
        <w:t xml:space="preserve"> le </w:t>
      </w:r>
      <w:proofErr w:type="spellStart"/>
      <w:r w:rsidRPr="00BE1266">
        <w:t>húsáid</w:t>
      </w:r>
      <w:proofErr w:type="spellEnd"/>
      <w:r w:rsidRPr="00BE1266">
        <w:t xml:space="preserve"> </w:t>
      </w:r>
      <w:proofErr w:type="spellStart"/>
      <w:r w:rsidRPr="00BE1266">
        <w:t>na</w:t>
      </w:r>
      <w:proofErr w:type="spellEnd"/>
      <w:r w:rsidRPr="00BE1266">
        <w:t xml:space="preserve"> </w:t>
      </w:r>
      <w:proofErr w:type="spellStart"/>
      <w:r w:rsidRPr="00BE1266">
        <w:t>Gaeilge</w:t>
      </w:r>
      <w:proofErr w:type="spellEnd"/>
      <w:r w:rsidRPr="00BE1266">
        <w:t xml:space="preserve"> </w:t>
      </w:r>
      <w:proofErr w:type="spellStart"/>
      <w:r w:rsidRPr="00BE1266">
        <w:t>ina</w:t>
      </w:r>
      <w:proofErr w:type="spellEnd"/>
      <w:r w:rsidRPr="00BE1266">
        <w:t xml:space="preserve"> </w:t>
      </w:r>
      <w:proofErr w:type="spellStart"/>
      <w:r w:rsidRPr="00BE1266">
        <w:t>cheantar</w:t>
      </w:r>
      <w:proofErr w:type="spellEnd"/>
      <w:r w:rsidRPr="00BE1266">
        <w:t xml:space="preserve">. </w:t>
      </w:r>
      <w:proofErr w:type="spellStart"/>
      <w:r w:rsidRPr="00BE1266">
        <w:t>Tá</w:t>
      </w:r>
      <w:proofErr w:type="spellEnd"/>
      <w:r w:rsidRPr="00BE1266">
        <w:t xml:space="preserve"> </w:t>
      </w:r>
      <w:proofErr w:type="spellStart"/>
      <w:r w:rsidRPr="00BE1266">
        <w:t>Gaeilge</w:t>
      </w:r>
      <w:proofErr w:type="spellEnd"/>
      <w:r w:rsidRPr="00BE1266">
        <w:t xml:space="preserve"> </w:t>
      </w:r>
      <w:proofErr w:type="spellStart"/>
      <w:r w:rsidRPr="00BE1266">
        <w:t>Iorrais</w:t>
      </w:r>
      <w:proofErr w:type="spellEnd"/>
      <w:r w:rsidRPr="00BE1266">
        <w:t xml:space="preserve"> </w:t>
      </w:r>
      <w:proofErr w:type="spellStart"/>
      <w:r w:rsidRPr="00BE1266">
        <w:t>freagrach</w:t>
      </w:r>
      <w:proofErr w:type="spellEnd"/>
      <w:r w:rsidRPr="00BE1266">
        <w:t xml:space="preserve"> as </w:t>
      </w:r>
      <w:proofErr w:type="gramStart"/>
      <w:r w:rsidRPr="00BE1266">
        <w:t>an</w:t>
      </w:r>
      <w:proofErr w:type="gramEnd"/>
      <w:r w:rsidRPr="00BE1266">
        <w:t xml:space="preserve"> </w:t>
      </w:r>
      <w:proofErr w:type="spellStart"/>
      <w:r w:rsidRPr="00BE1266">
        <w:t>bpróiseas</w:t>
      </w:r>
      <w:proofErr w:type="spellEnd"/>
      <w:r w:rsidRPr="00BE1266">
        <w:t xml:space="preserve"> </w:t>
      </w:r>
      <w:proofErr w:type="spellStart"/>
      <w:r w:rsidRPr="00BE1266">
        <w:t>seo</w:t>
      </w:r>
      <w:proofErr w:type="spellEnd"/>
      <w:r w:rsidRPr="00BE1266">
        <w:t xml:space="preserve"> a </w:t>
      </w:r>
      <w:proofErr w:type="spellStart"/>
      <w:r w:rsidRPr="00BE1266">
        <w:t>stiúradh</w:t>
      </w:r>
      <w:proofErr w:type="spellEnd"/>
      <w:r w:rsidRPr="00BE1266">
        <w:t xml:space="preserve"> </w:t>
      </w:r>
      <w:proofErr w:type="spellStart"/>
      <w:r w:rsidRPr="00BE1266">
        <w:t>i</w:t>
      </w:r>
      <w:proofErr w:type="spellEnd"/>
      <w:r w:rsidRPr="00BE1266">
        <w:t xml:space="preserve"> </w:t>
      </w:r>
      <w:proofErr w:type="spellStart"/>
      <w:r w:rsidRPr="00BE1266">
        <w:t>limistéar</w:t>
      </w:r>
      <w:proofErr w:type="spellEnd"/>
      <w:r w:rsidRPr="00BE1266">
        <w:t xml:space="preserve"> </w:t>
      </w:r>
      <w:proofErr w:type="spellStart"/>
      <w:r w:rsidRPr="00BE1266">
        <w:t>Mhaigh</w:t>
      </w:r>
      <w:proofErr w:type="spellEnd"/>
      <w:r w:rsidRPr="00BE1266">
        <w:t xml:space="preserve"> </w:t>
      </w:r>
      <w:proofErr w:type="spellStart"/>
      <w:r w:rsidRPr="00BE1266">
        <w:t>Eo</w:t>
      </w:r>
      <w:proofErr w:type="spellEnd"/>
      <w:r w:rsidRPr="00BE1266">
        <w:t xml:space="preserve"> </w:t>
      </w:r>
      <w:proofErr w:type="spellStart"/>
      <w:r w:rsidRPr="00BE1266">
        <w:t>Thuaidh</w:t>
      </w:r>
      <w:proofErr w:type="spellEnd"/>
      <w:r w:rsidRPr="00BE1266">
        <w:t>.</w:t>
      </w:r>
    </w:p>
    <w:p w14:paraId="2671248B" w14:textId="77777777" w:rsidR="00673FDE" w:rsidRPr="00BE1266" w:rsidRDefault="00673FDE" w:rsidP="00673FDE">
      <w:proofErr w:type="spellStart"/>
      <w:r w:rsidRPr="00BE1266">
        <w:t>Tá</w:t>
      </w:r>
      <w:proofErr w:type="spellEnd"/>
      <w:r w:rsidRPr="00BE1266">
        <w:t xml:space="preserve"> mar </w:t>
      </w:r>
      <w:proofErr w:type="spellStart"/>
      <w:r w:rsidRPr="00BE1266">
        <w:t>fhís</w:t>
      </w:r>
      <w:proofErr w:type="spellEnd"/>
      <w:r w:rsidRPr="00BE1266">
        <w:t xml:space="preserve"> ag </w:t>
      </w:r>
      <w:proofErr w:type="spellStart"/>
      <w:r w:rsidRPr="00BE1266">
        <w:t>Gaeilge</w:t>
      </w:r>
      <w:proofErr w:type="spellEnd"/>
      <w:r w:rsidRPr="00BE1266">
        <w:t xml:space="preserve"> </w:t>
      </w:r>
      <w:proofErr w:type="spellStart"/>
      <w:r w:rsidRPr="00BE1266">
        <w:t>Iorrais</w:t>
      </w:r>
      <w:proofErr w:type="spellEnd"/>
      <w:r w:rsidRPr="00BE1266">
        <w:t xml:space="preserve">, </w:t>
      </w:r>
      <w:proofErr w:type="spellStart"/>
      <w:r w:rsidRPr="00BE1266">
        <w:t>i</w:t>
      </w:r>
      <w:proofErr w:type="spellEnd"/>
      <w:r w:rsidRPr="00BE1266">
        <w:t xml:space="preserve"> </w:t>
      </w:r>
      <w:proofErr w:type="spellStart"/>
      <w:r w:rsidRPr="00BE1266">
        <w:t>gcomhar</w:t>
      </w:r>
      <w:proofErr w:type="spellEnd"/>
      <w:r w:rsidRPr="00BE1266">
        <w:t xml:space="preserve"> le </w:t>
      </w:r>
      <w:proofErr w:type="spellStart"/>
      <w:r w:rsidRPr="00BE1266">
        <w:t>muintir</w:t>
      </w:r>
      <w:proofErr w:type="spellEnd"/>
      <w:r w:rsidRPr="00BE1266">
        <w:t xml:space="preserve"> </w:t>
      </w:r>
      <w:proofErr w:type="spellStart"/>
      <w:r w:rsidRPr="00BE1266">
        <w:t>na</w:t>
      </w:r>
      <w:proofErr w:type="spellEnd"/>
      <w:r w:rsidRPr="00BE1266">
        <w:t xml:space="preserve"> </w:t>
      </w:r>
      <w:proofErr w:type="spellStart"/>
      <w:r w:rsidRPr="00BE1266">
        <w:t>háite</w:t>
      </w:r>
      <w:proofErr w:type="spellEnd"/>
      <w:r w:rsidRPr="00BE1266">
        <w:t xml:space="preserve"> </w:t>
      </w:r>
      <w:proofErr w:type="spellStart"/>
      <w:r w:rsidRPr="00BE1266">
        <w:t>agus</w:t>
      </w:r>
      <w:proofErr w:type="spellEnd"/>
      <w:r w:rsidRPr="00BE1266">
        <w:t xml:space="preserve"> le </w:t>
      </w:r>
      <w:proofErr w:type="spellStart"/>
      <w:r w:rsidRPr="00BE1266">
        <w:t>heagraíochtaí</w:t>
      </w:r>
      <w:proofErr w:type="spellEnd"/>
      <w:r w:rsidRPr="00BE1266">
        <w:t xml:space="preserve"> </w:t>
      </w:r>
      <w:proofErr w:type="spellStart"/>
      <w:r w:rsidRPr="00BE1266">
        <w:t>áitiúla</w:t>
      </w:r>
      <w:proofErr w:type="spellEnd"/>
      <w:r w:rsidRPr="00BE1266">
        <w:t xml:space="preserve">, </w:t>
      </w:r>
      <w:proofErr w:type="spellStart"/>
      <w:r w:rsidRPr="00BE1266">
        <w:t>úsáid</w:t>
      </w:r>
      <w:proofErr w:type="spellEnd"/>
      <w:r w:rsidRPr="00BE1266">
        <w:t xml:space="preserve"> </w:t>
      </w:r>
      <w:proofErr w:type="spellStart"/>
      <w:r w:rsidRPr="00BE1266">
        <w:t>laethúil</w:t>
      </w:r>
      <w:proofErr w:type="spellEnd"/>
      <w:r w:rsidRPr="00BE1266">
        <w:t xml:space="preserve"> </w:t>
      </w:r>
      <w:proofErr w:type="spellStart"/>
      <w:r w:rsidRPr="00BE1266">
        <w:t>agus</w:t>
      </w:r>
      <w:proofErr w:type="spellEnd"/>
      <w:r w:rsidRPr="00BE1266">
        <w:t xml:space="preserve"> </w:t>
      </w:r>
      <w:proofErr w:type="spellStart"/>
      <w:r w:rsidRPr="00BE1266">
        <w:t>eolas</w:t>
      </w:r>
      <w:proofErr w:type="spellEnd"/>
      <w:r w:rsidRPr="00BE1266">
        <w:t xml:space="preserve"> </w:t>
      </w:r>
      <w:proofErr w:type="spellStart"/>
      <w:r w:rsidRPr="00BE1266">
        <w:t>ar</w:t>
      </w:r>
      <w:proofErr w:type="spellEnd"/>
      <w:r w:rsidRPr="00BE1266">
        <w:t xml:space="preserve"> an </w:t>
      </w:r>
      <w:proofErr w:type="spellStart"/>
      <w:r w:rsidRPr="00BE1266">
        <w:t>nGaeilge</w:t>
      </w:r>
      <w:proofErr w:type="spellEnd"/>
      <w:r w:rsidRPr="00BE1266">
        <w:t xml:space="preserve"> a </w:t>
      </w:r>
      <w:proofErr w:type="spellStart"/>
      <w:r w:rsidRPr="00BE1266">
        <w:t>chothú</w:t>
      </w:r>
      <w:proofErr w:type="spellEnd"/>
      <w:r w:rsidRPr="00BE1266">
        <w:t xml:space="preserve"> </w:t>
      </w:r>
      <w:proofErr w:type="spellStart"/>
      <w:r w:rsidRPr="00BE1266">
        <w:t>agus</w:t>
      </w:r>
      <w:proofErr w:type="spellEnd"/>
      <w:r w:rsidRPr="00BE1266">
        <w:t xml:space="preserve"> a </w:t>
      </w:r>
      <w:proofErr w:type="spellStart"/>
      <w:r w:rsidRPr="00BE1266">
        <w:t>mhéadú</w:t>
      </w:r>
      <w:proofErr w:type="spellEnd"/>
      <w:r w:rsidRPr="00BE1266">
        <w:t xml:space="preserve"> </w:t>
      </w:r>
      <w:proofErr w:type="spellStart"/>
      <w:r w:rsidRPr="00BE1266">
        <w:t>i</w:t>
      </w:r>
      <w:proofErr w:type="spellEnd"/>
      <w:r w:rsidRPr="00BE1266">
        <w:t xml:space="preserve"> </w:t>
      </w:r>
      <w:proofErr w:type="spellStart"/>
      <w:r w:rsidRPr="00BE1266">
        <w:t>Maigh</w:t>
      </w:r>
      <w:proofErr w:type="spellEnd"/>
      <w:r w:rsidRPr="00BE1266">
        <w:t xml:space="preserve"> </w:t>
      </w:r>
      <w:proofErr w:type="spellStart"/>
      <w:r w:rsidRPr="00BE1266">
        <w:t>Eo</w:t>
      </w:r>
      <w:proofErr w:type="spellEnd"/>
      <w:r w:rsidRPr="00BE1266">
        <w:t xml:space="preserve"> </w:t>
      </w:r>
      <w:proofErr w:type="spellStart"/>
      <w:r w:rsidRPr="00BE1266">
        <w:t>Thuaidh</w:t>
      </w:r>
      <w:proofErr w:type="spellEnd"/>
      <w:r w:rsidRPr="00BE1266">
        <w:t xml:space="preserve"> de </w:t>
      </w:r>
      <w:proofErr w:type="spellStart"/>
      <w:r w:rsidRPr="00BE1266">
        <w:t>réir</w:t>
      </w:r>
      <w:proofErr w:type="spellEnd"/>
      <w:r w:rsidRPr="00BE1266">
        <w:t xml:space="preserve"> a </w:t>
      </w:r>
      <w:proofErr w:type="spellStart"/>
      <w:r w:rsidRPr="00BE1266">
        <w:t>chéile</w:t>
      </w:r>
      <w:proofErr w:type="spellEnd"/>
      <w:r w:rsidRPr="00BE1266">
        <w:t>.</w:t>
      </w:r>
    </w:p>
    <w:p w14:paraId="79EDD334" w14:textId="7440448D" w:rsidR="0083712E" w:rsidRPr="00BE1266" w:rsidRDefault="00673FDE" w:rsidP="00C0186D">
      <w:proofErr w:type="spellStart"/>
      <w:r w:rsidRPr="00BE1266">
        <w:t>Déanann</w:t>
      </w:r>
      <w:proofErr w:type="spellEnd"/>
      <w:r w:rsidRPr="00BE1266">
        <w:t xml:space="preserve"> </w:t>
      </w:r>
      <w:proofErr w:type="spellStart"/>
      <w:r w:rsidRPr="00BE1266">
        <w:t>Gaeilge</w:t>
      </w:r>
      <w:proofErr w:type="spellEnd"/>
      <w:r w:rsidRPr="00BE1266">
        <w:t xml:space="preserve"> </w:t>
      </w:r>
      <w:proofErr w:type="spellStart"/>
      <w:r w:rsidRPr="00BE1266">
        <w:t>Iorrais</w:t>
      </w:r>
      <w:proofErr w:type="spellEnd"/>
      <w:r w:rsidRPr="00BE1266">
        <w:t xml:space="preserve"> a </w:t>
      </w:r>
      <w:proofErr w:type="spellStart"/>
      <w:r w:rsidRPr="00BE1266">
        <w:t>dícheall</w:t>
      </w:r>
      <w:proofErr w:type="spellEnd"/>
      <w:r w:rsidRPr="00BE1266">
        <w:t xml:space="preserve"> an </w:t>
      </w:r>
      <w:proofErr w:type="spellStart"/>
      <w:r w:rsidRPr="00BE1266">
        <w:t>cuspóir</w:t>
      </w:r>
      <w:proofErr w:type="spellEnd"/>
      <w:r w:rsidRPr="00BE1266">
        <w:t xml:space="preserve"> sin a </w:t>
      </w:r>
      <w:proofErr w:type="spellStart"/>
      <w:r w:rsidRPr="00BE1266">
        <w:t>bhaint</w:t>
      </w:r>
      <w:proofErr w:type="spellEnd"/>
      <w:r w:rsidRPr="00BE1266">
        <w:t xml:space="preserve"> </w:t>
      </w:r>
      <w:proofErr w:type="spellStart"/>
      <w:r w:rsidRPr="00BE1266">
        <w:t>amach</w:t>
      </w:r>
      <w:proofErr w:type="spellEnd"/>
      <w:r w:rsidRPr="00BE1266">
        <w:t xml:space="preserve"> </w:t>
      </w:r>
      <w:proofErr w:type="spellStart"/>
      <w:r w:rsidRPr="00BE1266">
        <w:t>trí</w:t>
      </w:r>
      <w:proofErr w:type="spellEnd"/>
      <w:r w:rsidRPr="00BE1266">
        <w:t xml:space="preserve"> </w:t>
      </w:r>
      <w:proofErr w:type="spellStart"/>
      <w:r w:rsidRPr="00BE1266">
        <w:t>úsáid</w:t>
      </w:r>
      <w:proofErr w:type="spellEnd"/>
      <w:r w:rsidRPr="00BE1266">
        <w:t xml:space="preserve"> a </w:t>
      </w:r>
      <w:proofErr w:type="spellStart"/>
      <w:r w:rsidRPr="00BE1266">
        <w:t>bhaint</w:t>
      </w:r>
      <w:proofErr w:type="spellEnd"/>
      <w:r w:rsidRPr="00BE1266">
        <w:t xml:space="preserve"> as </w:t>
      </w:r>
      <w:proofErr w:type="spellStart"/>
      <w:r w:rsidRPr="00BE1266">
        <w:t>plean</w:t>
      </w:r>
      <w:proofErr w:type="spellEnd"/>
      <w:r w:rsidRPr="00BE1266">
        <w:t xml:space="preserve"> </w:t>
      </w:r>
      <w:proofErr w:type="spellStart"/>
      <w:r w:rsidRPr="00BE1266">
        <w:t>teanga</w:t>
      </w:r>
      <w:proofErr w:type="spellEnd"/>
      <w:r w:rsidRPr="00BE1266">
        <w:t xml:space="preserve"> </w:t>
      </w:r>
      <w:proofErr w:type="spellStart"/>
      <w:r w:rsidRPr="00BE1266">
        <w:t>pobail</w:t>
      </w:r>
      <w:proofErr w:type="spellEnd"/>
      <w:r w:rsidRPr="00BE1266">
        <w:t xml:space="preserve"> </w:t>
      </w:r>
      <w:proofErr w:type="spellStart"/>
      <w:r w:rsidRPr="00BE1266">
        <w:t>seacht</w:t>
      </w:r>
      <w:proofErr w:type="spellEnd"/>
      <w:r w:rsidRPr="00BE1266">
        <w:t xml:space="preserve"> </w:t>
      </w:r>
      <w:proofErr w:type="spellStart"/>
      <w:r w:rsidRPr="00BE1266">
        <w:t>mbliana</w:t>
      </w:r>
      <w:proofErr w:type="spellEnd"/>
      <w:r w:rsidRPr="00BE1266">
        <w:t xml:space="preserve"> (2018 – 2024), a </w:t>
      </w:r>
      <w:proofErr w:type="spellStart"/>
      <w:r w:rsidRPr="00BE1266">
        <w:t>bhfuil</w:t>
      </w:r>
      <w:proofErr w:type="spellEnd"/>
      <w:r w:rsidRPr="00BE1266">
        <w:t xml:space="preserve"> mar </w:t>
      </w:r>
      <w:proofErr w:type="spellStart"/>
      <w:r w:rsidRPr="00BE1266">
        <w:t>sprioc</w:t>
      </w:r>
      <w:proofErr w:type="spellEnd"/>
      <w:r w:rsidRPr="00BE1266">
        <w:t xml:space="preserve"> </w:t>
      </w:r>
      <w:proofErr w:type="spellStart"/>
      <w:r w:rsidRPr="00BE1266">
        <w:t>aige</w:t>
      </w:r>
      <w:proofErr w:type="spellEnd"/>
      <w:r w:rsidRPr="00BE1266">
        <w:t xml:space="preserve"> cur le </w:t>
      </w:r>
      <w:proofErr w:type="spellStart"/>
      <w:r w:rsidRPr="00BE1266">
        <w:t>cumas</w:t>
      </w:r>
      <w:proofErr w:type="spellEnd"/>
      <w:r w:rsidRPr="00BE1266">
        <w:t xml:space="preserve"> </w:t>
      </w:r>
      <w:proofErr w:type="spellStart"/>
      <w:r w:rsidRPr="00BE1266">
        <w:t>daoine</w:t>
      </w:r>
      <w:proofErr w:type="spellEnd"/>
      <w:r w:rsidRPr="00BE1266">
        <w:t xml:space="preserve"> </w:t>
      </w:r>
      <w:proofErr w:type="spellStart"/>
      <w:r w:rsidRPr="00BE1266">
        <w:t>sa</w:t>
      </w:r>
      <w:proofErr w:type="spellEnd"/>
      <w:r w:rsidRPr="00BE1266">
        <w:t xml:space="preserve"> </w:t>
      </w:r>
      <w:proofErr w:type="spellStart"/>
      <w:r w:rsidRPr="00BE1266">
        <w:t>Ghaeilge</w:t>
      </w:r>
      <w:proofErr w:type="spellEnd"/>
      <w:r w:rsidRPr="00BE1266">
        <w:t xml:space="preserve"> </w:t>
      </w:r>
      <w:proofErr w:type="spellStart"/>
      <w:r w:rsidRPr="00BE1266">
        <w:t>agus</w:t>
      </w:r>
      <w:proofErr w:type="spellEnd"/>
      <w:r w:rsidRPr="00BE1266">
        <w:t xml:space="preserve"> le </w:t>
      </w:r>
      <w:proofErr w:type="spellStart"/>
      <w:r w:rsidRPr="00BE1266">
        <w:t>húsáid</w:t>
      </w:r>
      <w:proofErr w:type="spellEnd"/>
      <w:r w:rsidRPr="00BE1266">
        <w:t xml:space="preserve"> </w:t>
      </w:r>
      <w:proofErr w:type="spellStart"/>
      <w:r w:rsidRPr="00BE1266">
        <w:t>na</w:t>
      </w:r>
      <w:proofErr w:type="spellEnd"/>
      <w:r w:rsidRPr="00BE1266">
        <w:t xml:space="preserve"> </w:t>
      </w:r>
      <w:proofErr w:type="spellStart"/>
      <w:r w:rsidRPr="00BE1266">
        <w:t>Gaeilge</w:t>
      </w:r>
      <w:proofErr w:type="spellEnd"/>
      <w:r w:rsidRPr="00BE1266">
        <w:t xml:space="preserve"> </w:t>
      </w:r>
      <w:proofErr w:type="spellStart"/>
      <w:r w:rsidRPr="00BE1266">
        <w:t>sa</w:t>
      </w:r>
      <w:proofErr w:type="spellEnd"/>
      <w:r w:rsidRPr="00BE1266">
        <w:t xml:space="preserve"> </w:t>
      </w:r>
      <w:proofErr w:type="spellStart"/>
      <w:r w:rsidRPr="00BE1266">
        <w:t>chóras</w:t>
      </w:r>
      <w:proofErr w:type="spellEnd"/>
      <w:r w:rsidRPr="00BE1266">
        <w:t xml:space="preserve"> </w:t>
      </w:r>
      <w:proofErr w:type="spellStart"/>
      <w:r w:rsidRPr="00BE1266">
        <w:t>oideachais</w:t>
      </w:r>
      <w:proofErr w:type="spellEnd"/>
      <w:r w:rsidRPr="00BE1266">
        <w:t xml:space="preserve">, in </w:t>
      </w:r>
      <w:proofErr w:type="spellStart"/>
      <w:r w:rsidRPr="00BE1266">
        <w:t>imeachtaí</w:t>
      </w:r>
      <w:proofErr w:type="spellEnd"/>
      <w:r w:rsidRPr="00BE1266">
        <w:t xml:space="preserve"> don </w:t>
      </w:r>
      <w:proofErr w:type="spellStart"/>
      <w:r w:rsidRPr="00BE1266">
        <w:t>óige</w:t>
      </w:r>
      <w:proofErr w:type="spellEnd"/>
      <w:r w:rsidRPr="00BE1266">
        <w:t xml:space="preserve">, </w:t>
      </w:r>
      <w:proofErr w:type="spellStart"/>
      <w:r w:rsidRPr="00BE1266">
        <w:t>sa</w:t>
      </w:r>
      <w:proofErr w:type="spellEnd"/>
      <w:r w:rsidRPr="00BE1266">
        <w:t xml:space="preserve"> </w:t>
      </w:r>
      <w:proofErr w:type="spellStart"/>
      <w:r w:rsidRPr="00BE1266">
        <w:t>teaghlach</w:t>
      </w:r>
      <w:proofErr w:type="spellEnd"/>
      <w:r w:rsidRPr="00BE1266">
        <w:t xml:space="preserve">, mar </w:t>
      </w:r>
      <w:proofErr w:type="spellStart"/>
      <w:r w:rsidRPr="00BE1266">
        <w:t>chuid</w:t>
      </w:r>
      <w:proofErr w:type="spellEnd"/>
      <w:r w:rsidRPr="00BE1266">
        <w:t xml:space="preserve"> de </w:t>
      </w:r>
      <w:proofErr w:type="spellStart"/>
      <w:r w:rsidRPr="00BE1266">
        <w:t>seirbhísí</w:t>
      </w:r>
      <w:proofErr w:type="spellEnd"/>
      <w:r w:rsidRPr="00BE1266">
        <w:t xml:space="preserve"> </w:t>
      </w:r>
      <w:proofErr w:type="spellStart"/>
      <w:r w:rsidRPr="00BE1266">
        <w:t>poiblí</w:t>
      </w:r>
      <w:proofErr w:type="spellEnd"/>
      <w:r w:rsidRPr="00BE1266">
        <w:t xml:space="preserve">, </w:t>
      </w:r>
      <w:proofErr w:type="spellStart"/>
      <w:r w:rsidRPr="00BE1266">
        <w:t>tráchtála</w:t>
      </w:r>
      <w:proofErr w:type="spellEnd"/>
      <w:r w:rsidRPr="00BE1266">
        <w:t xml:space="preserve">, </w:t>
      </w:r>
      <w:proofErr w:type="spellStart"/>
      <w:r w:rsidRPr="00BE1266">
        <w:t>sóisialta</w:t>
      </w:r>
      <w:proofErr w:type="spellEnd"/>
      <w:r w:rsidRPr="00BE1266">
        <w:t xml:space="preserve"> </w:t>
      </w:r>
      <w:proofErr w:type="spellStart"/>
      <w:r w:rsidRPr="00BE1266">
        <w:t>agus</w:t>
      </w:r>
      <w:proofErr w:type="spellEnd"/>
      <w:r w:rsidRPr="00BE1266">
        <w:t xml:space="preserve"> </w:t>
      </w:r>
      <w:proofErr w:type="spellStart"/>
      <w:r w:rsidRPr="00BE1266">
        <w:t>siamsaíochta</w:t>
      </w:r>
      <w:proofErr w:type="spellEnd"/>
      <w:r w:rsidRPr="00BE1266">
        <w:t>.</w:t>
      </w:r>
    </w:p>
    <w:p w14:paraId="5CC5EC71" w14:textId="33CC613C" w:rsidR="00C0186D" w:rsidRPr="00DB3928" w:rsidRDefault="00C0186D" w:rsidP="00C0186D">
      <w:pPr>
        <w:rPr>
          <w:rFonts w:cstheme="minorHAnsi"/>
          <w:b/>
          <w:bCs/>
          <w:i/>
          <w:iCs/>
          <w:lang w:val="ga-IE"/>
        </w:rPr>
      </w:pPr>
      <w:r w:rsidRPr="00DB3928">
        <w:rPr>
          <w:rFonts w:cstheme="minorHAnsi"/>
          <w:b/>
          <w:bCs/>
          <w:i/>
          <w:iCs/>
          <w:lang w:val="ga-IE"/>
        </w:rPr>
        <w:t>Muintearas</w:t>
      </w:r>
    </w:p>
    <w:p w14:paraId="300C99DF" w14:textId="77777777" w:rsidR="00C0186D" w:rsidRPr="00DB3928" w:rsidRDefault="00C0186D" w:rsidP="00C0186D">
      <w:pPr>
        <w:pStyle w:val="NoParagraphStyle"/>
        <w:suppressAutoHyphens/>
        <w:spacing w:after="85"/>
        <w:rPr>
          <w:rFonts w:asciiTheme="minorHAnsi" w:eastAsiaTheme="minorHAnsi" w:hAnsiTheme="minorHAnsi" w:cstheme="minorHAnsi"/>
          <w:color w:val="auto"/>
          <w:sz w:val="22"/>
          <w:szCs w:val="22"/>
          <w:lang w:val="ga-IE"/>
        </w:rPr>
      </w:pPr>
      <w:r w:rsidRPr="00DB3928">
        <w:rPr>
          <w:rFonts w:asciiTheme="minorHAnsi" w:eastAsiaTheme="minorHAnsi" w:hAnsiTheme="minorHAnsi" w:cstheme="minorHAnsi"/>
          <w:color w:val="auto"/>
          <w:sz w:val="22"/>
          <w:szCs w:val="22"/>
          <w:lang w:val="ga-IE"/>
        </w:rPr>
        <w:t>Tá gníomhaíochtaí Muintearas dírithe ar oideachas luath-óige; oiliúint agus meantóireacht; fiontar sóisialta; oideachas; forbairt pobail agus obair óige.</w:t>
      </w:r>
    </w:p>
    <w:p w14:paraId="7CFE3DBC" w14:textId="42B108E2" w:rsidR="00BE1266" w:rsidRPr="00BE1266" w:rsidRDefault="00C0186D" w:rsidP="00BE1266">
      <w:pPr>
        <w:pStyle w:val="NoParagraphStyle"/>
        <w:suppressAutoHyphens/>
        <w:spacing w:after="85"/>
        <w:rPr>
          <w:rFonts w:asciiTheme="minorHAnsi" w:eastAsiaTheme="minorHAnsi" w:hAnsiTheme="minorHAnsi" w:cstheme="minorHAnsi"/>
          <w:color w:val="auto"/>
          <w:sz w:val="22"/>
          <w:szCs w:val="22"/>
          <w:lang w:val="ga-IE"/>
        </w:rPr>
      </w:pPr>
      <w:r w:rsidRPr="00DB3928">
        <w:rPr>
          <w:rFonts w:asciiTheme="minorHAnsi" w:eastAsiaTheme="minorHAnsi" w:hAnsiTheme="minorHAnsi" w:cstheme="minorHAnsi"/>
          <w:color w:val="auto"/>
          <w:sz w:val="22"/>
          <w:szCs w:val="22"/>
          <w:lang w:val="ga-IE"/>
        </w:rPr>
        <w:t xml:space="preserve">Tá Muintearas freagrach as clár na gCampaí Samhraidh </w:t>
      </w:r>
      <w:r w:rsidR="00DB3928" w:rsidRPr="00DB3928">
        <w:rPr>
          <w:rFonts w:asciiTheme="minorHAnsi" w:eastAsiaTheme="minorHAnsi" w:hAnsiTheme="minorHAnsi" w:cstheme="minorHAnsi"/>
          <w:color w:val="auto"/>
          <w:sz w:val="22"/>
          <w:szCs w:val="22"/>
          <w:lang w:val="ga-IE"/>
        </w:rPr>
        <w:t>Gaeltachta</w:t>
      </w:r>
      <w:r w:rsidRPr="00DB3928">
        <w:rPr>
          <w:rFonts w:asciiTheme="minorHAnsi" w:eastAsiaTheme="minorHAnsi" w:hAnsiTheme="minorHAnsi" w:cstheme="minorHAnsi"/>
          <w:color w:val="auto"/>
          <w:sz w:val="22"/>
          <w:szCs w:val="22"/>
          <w:lang w:val="ga-IE"/>
        </w:rPr>
        <w:t xml:space="preserve"> a riar mar aon le Scéim na gCúntóirí Teanga thar ceann na Roinne Turasóireachta, Cultúir, Ealaíon, Gaeltachta, Spóirt &amp; Meán. Tairgeann Muintearas cláir oibre óige i ngach ceantar Gaeltachta trí thacú le líonra de chlubanna óige, atá bunaithe ag pobail Ghaeltachta le blianta fada anuas.</w:t>
      </w:r>
    </w:p>
    <w:p w14:paraId="5FA203C6" w14:textId="705344D0" w:rsidR="00C0186D" w:rsidRPr="00DB3928" w:rsidRDefault="00C0186D" w:rsidP="00C0186D">
      <w:pPr>
        <w:rPr>
          <w:b/>
          <w:bCs/>
          <w:i/>
          <w:iCs/>
          <w:sz w:val="24"/>
          <w:szCs w:val="24"/>
          <w:lang w:val="ga-IE"/>
        </w:rPr>
      </w:pPr>
      <w:r w:rsidRPr="00DB3928">
        <w:rPr>
          <w:b/>
          <w:bCs/>
          <w:i/>
          <w:iCs/>
          <w:sz w:val="24"/>
          <w:szCs w:val="24"/>
          <w:lang w:val="ga-IE"/>
        </w:rPr>
        <w:t xml:space="preserve">Suíomh &amp; </w:t>
      </w:r>
      <w:r w:rsidRPr="00DB3928">
        <w:rPr>
          <w:b/>
          <w:bCs/>
          <w:sz w:val="24"/>
          <w:szCs w:val="24"/>
          <w:lang w:val="ga-IE"/>
        </w:rPr>
        <w:t>Forléargas ar Mhaigh Eo Thuaidh</w:t>
      </w:r>
    </w:p>
    <w:p w14:paraId="27AB55A4" w14:textId="77777777" w:rsidR="00BE1266" w:rsidRDefault="00C0186D" w:rsidP="00C0186D">
      <w:pPr>
        <w:spacing w:before="100" w:beforeAutospacing="1" w:after="100" w:afterAutospacing="1" w:line="276" w:lineRule="auto"/>
        <w:jc w:val="both"/>
        <w:rPr>
          <w:rFonts w:cs="Arial"/>
          <w:sz w:val="24"/>
          <w:szCs w:val="24"/>
          <w:lang w:val="ga-IE"/>
        </w:rPr>
      </w:pPr>
      <w:r w:rsidRPr="00DB3928">
        <w:rPr>
          <w:lang w:val="ga-IE"/>
        </w:rPr>
        <w:t xml:space="preserve">Tá ceantar de 584.43km² i </w:t>
      </w:r>
      <w:r w:rsidRPr="00DB3928">
        <w:rPr>
          <w:rFonts w:cs="Arial"/>
          <w:color w:val="000000" w:themeColor="text1"/>
          <w:sz w:val="24"/>
          <w:szCs w:val="24"/>
          <w:shd w:val="clear" w:color="auto" w:fill="FFFFFF" w:themeFill="background1"/>
          <w:lang w:val="ga-IE"/>
        </w:rPr>
        <w:t>Maigh Eo Thuaidh</w:t>
      </w:r>
      <w:r w:rsidRPr="00DB3928">
        <w:rPr>
          <w:rFonts w:cs="Arial"/>
          <w:color w:val="000000"/>
          <w:sz w:val="24"/>
          <w:szCs w:val="24"/>
          <w:lang w:val="ga-IE"/>
        </w:rPr>
        <w:t xml:space="preserve">, ceantar atá ag síneadh ó An Fód Dubh go dtí Béal Deirg, Ceathrú </w:t>
      </w:r>
      <w:r w:rsidRPr="00DB3928">
        <w:rPr>
          <w:rFonts w:cs="Arial"/>
          <w:sz w:val="24"/>
          <w:szCs w:val="24"/>
          <w:lang w:val="ga-IE"/>
        </w:rPr>
        <w:t>Thaidhg go dtí Dumha Thuama</w:t>
      </w:r>
      <w:r w:rsidRPr="00DB3928">
        <w:rPr>
          <w:rStyle w:val="FootnoteReference"/>
          <w:rFonts w:cs="Arial"/>
          <w:sz w:val="24"/>
          <w:szCs w:val="24"/>
          <w:lang w:val="ga-IE"/>
        </w:rPr>
        <w:footnoteReference w:id="1"/>
      </w:r>
      <w:r w:rsidRPr="00DB3928">
        <w:rPr>
          <w:rFonts w:cs="Arial"/>
          <w:sz w:val="24"/>
          <w:szCs w:val="24"/>
          <w:lang w:val="ga-IE"/>
        </w:rPr>
        <w:t xml:space="preserve"> agus tá daonra de </w:t>
      </w:r>
      <w:r w:rsidRPr="00DB3928">
        <w:rPr>
          <w:rFonts w:cs="Arial"/>
          <w:color w:val="000000"/>
          <w:sz w:val="24"/>
          <w:szCs w:val="24"/>
          <w:lang w:val="ga-IE"/>
        </w:rPr>
        <w:t>7,330</w:t>
      </w:r>
      <w:r w:rsidRPr="00DB3928">
        <w:rPr>
          <w:rStyle w:val="FootnoteReference"/>
          <w:rFonts w:cs="Arial"/>
          <w:sz w:val="24"/>
          <w:szCs w:val="24"/>
          <w:lang w:val="ga-IE"/>
        </w:rPr>
        <w:footnoteReference w:id="2"/>
      </w:r>
      <w:r w:rsidRPr="00DB3928">
        <w:rPr>
          <w:rFonts w:cs="Arial"/>
          <w:color w:val="000000"/>
          <w:sz w:val="24"/>
          <w:szCs w:val="24"/>
          <w:lang w:val="ga-IE"/>
        </w:rPr>
        <w:t xml:space="preserve"> sa cheantar.  I</w:t>
      </w:r>
      <w:r w:rsidRPr="00DB3928">
        <w:rPr>
          <w:rFonts w:cs="Arial"/>
          <w:color w:val="000000"/>
          <w:sz w:val="24"/>
          <w:szCs w:val="24"/>
          <w:shd w:val="clear" w:color="auto" w:fill="FFFFFF"/>
          <w:lang w:val="ga-IE"/>
        </w:rPr>
        <w:t>s ionann é seo agus 6.9% de dhaonra iomlán na Gaeltachta sa chontae</w:t>
      </w:r>
      <w:r w:rsidRPr="00DB3928">
        <w:rPr>
          <w:lang w:val="ga-IE"/>
        </w:rPr>
        <w:t>.</w:t>
      </w:r>
      <w:r w:rsidRPr="00DB3928">
        <w:rPr>
          <w:rFonts w:cs="Arial"/>
          <w:sz w:val="24"/>
          <w:szCs w:val="24"/>
          <w:lang w:val="ga-IE"/>
        </w:rPr>
        <w:t xml:space="preserve"> </w:t>
      </w:r>
    </w:p>
    <w:p w14:paraId="3DBF69F3" w14:textId="4592B15F" w:rsidR="00C0186D" w:rsidRPr="00BE1266" w:rsidRDefault="00C0186D" w:rsidP="00C0186D">
      <w:pPr>
        <w:spacing w:before="100" w:beforeAutospacing="1" w:after="100" w:afterAutospacing="1" w:line="276" w:lineRule="auto"/>
        <w:jc w:val="both"/>
        <w:rPr>
          <w:rFonts w:cs="Arial"/>
          <w:sz w:val="24"/>
          <w:szCs w:val="24"/>
          <w:lang w:val="ga-IE"/>
        </w:rPr>
      </w:pPr>
      <w:r w:rsidRPr="00DB3928">
        <w:rPr>
          <w:noProof/>
          <w:sz w:val="24"/>
          <w:szCs w:val="24"/>
          <w:lang w:val="ga-IE"/>
        </w:rPr>
        <w:drawing>
          <wp:anchor distT="0" distB="0" distL="114300" distR="114300" simplePos="0" relativeHeight="251659264" behindDoc="0" locked="0" layoutInCell="1" allowOverlap="1" wp14:anchorId="2B5AA917" wp14:editId="501595EC">
            <wp:simplePos x="0" y="0"/>
            <wp:positionH relativeFrom="column">
              <wp:posOffset>-11648</wp:posOffset>
            </wp:positionH>
            <wp:positionV relativeFrom="paragraph">
              <wp:posOffset>978126</wp:posOffset>
            </wp:positionV>
            <wp:extent cx="3381375" cy="2838450"/>
            <wp:effectExtent l="152400" t="152400" r="371475" b="361950"/>
            <wp:wrapSquare wrapText="bothSides"/>
            <wp:docPr id="10" name="Picture 10" descr="Léarscáil den domhain Cur síos ginte go huathoibrí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map of the world&#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913" r="16757" b="17222"/>
                    <a:stretch/>
                  </pic:blipFill>
                  <pic:spPr bwMode="auto">
                    <a:xfrm>
                      <a:off x="0" y="0"/>
                      <a:ext cx="3381375" cy="28384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B3928">
        <w:rPr>
          <w:sz w:val="24"/>
          <w:szCs w:val="24"/>
          <w:shd w:val="clear" w:color="auto" w:fill="FFFFFF"/>
          <w:lang w:val="ga-IE"/>
        </w:rPr>
        <w:t xml:space="preserve">Faoi </w:t>
      </w:r>
      <w:r w:rsidRPr="00DB3928">
        <w:rPr>
          <w:i/>
          <w:iCs/>
          <w:sz w:val="24"/>
          <w:szCs w:val="24"/>
          <w:shd w:val="clear" w:color="auto" w:fill="FFFFFF"/>
          <w:lang w:val="ga-IE"/>
        </w:rPr>
        <w:t xml:space="preserve">Acht na Gaeltachta 2012, </w:t>
      </w:r>
      <w:r w:rsidRPr="00DB3928">
        <w:rPr>
          <w:sz w:val="24"/>
          <w:szCs w:val="24"/>
          <w:shd w:val="clear" w:color="auto" w:fill="FFFFFF"/>
          <w:lang w:val="ga-IE"/>
        </w:rPr>
        <w:t xml:space="preserve"> cuimsítear i Maigh Eo Thuaidh, Contae Mhaigh Eo </w:t>
      </w:r>
      <w:r w:rsidRPr="00DB3928">
        <w:rPr>
          <w:sz w:val="24"/>
          <w:szCs w:val="24"/>
          <w:lang w:val="ga-IE"/>
        </w:rPr>
        <w:t xml:space="preserve">na toghranna ceantair seo a leanas (TRanna): Béal an Mhuirthead, Cnoc na Lobhar, Cnoc na Ráithe, An Geata Mór Theas, An Geata Mór Thuaidh, Gleann Chaisil, Na Monga, Barr Rúscaí, Béal Deirg Mór, Cnoc an Daimh, Gleann na Muaidhe agus Moing na Bó agus cuid de thoghroinn ceantair Guala Mhór ina gcuimsítear baile fearainn Troiste. </w:t>
      </w:r>
    </w:p>
    <w:p w14:paraId="7350521C" w14:textId="77777777" w:rsidR="00C0186D" w:rsidRPr="00DB3928" w:rsidRDefault="00C0186D" w:rsidP="00C0186D">
      <w:pPr>
        <w:spacing w:before="100" w:beforeAutospacing="1" w:after="100" w:afterAutospacing="1" w:line="276" w:lineRule="auto"/>
        <w:jc w:val="both"/>
        <w:rPr>
          <w:rFonts w:cs="Arial"/>
          <w:sz w:val="24"/>
          <w:szCs w:val="24"/>
          <w:lang w:val="ga-IE"/>
        </w:rPr>
      </w:pPr>
      <w:r w:rsidRPr="00DB3928">
        <w:rPr>
          <w:color w:val="000000" w:themeColor="text1"/>
          <w:sz w:val="24"/>
          <w:szCs w:val="24"/>
          <w:shd w:val="clear" w:color="auto" w:fill="FFFFFF" w:themeFill="background1"/>
          <w:lang w:val="ga-IE"/>
        </w:rPr>
        <w:t xml:space="preserve">Is ceantar ina bhfuil acmhainní nádúrtha den chéad scoth le fáil é Gaeltacht Mhaigh Eo Thuaidh.  Gné shuntasach den cheantar a chuireann isteach ar shaol eacnamaíoch, sóisialta agus cultúrtha na gcónaitheoirí, áfach, é daonra scaipthe i lonnaíochtaí beaga atá i bhfad óna chéile i gceantair iargúlta agus thuaithe.  Cruthaíonn an dúshlán geografach tuilleadh fadhbanna </w:t>
      </w:r>
      <w:r w:rsidRPr="00DB3928">
        <w:rPr>
          <w:color w:val="000000" w:themeColor="text1"/>
          <w:sz w:val="24"/>
          <w:szCs w:val="24"/>
          <w:shd w:val="clear" w:color="auto" w:fill="FFFFFF" w:themeFill="background1"/>
          <w:lang w:val="ga-IE"/>
        </w:rPr>
        <w:lastRenderedPageBreak/>
        <w:t xml:space="preserve">fós mar gheall ar cé chomh fada is atá an ceantar lonnaithe ó thacaíochtaí agus seirbhísí, drochnaisc iompair agus daonra atá ag brath ar fheirmeoireacht ar scála beag, an tionscal seirbhíse in agus mórthimpeall ar </w:t>
      </w:r>
      <w:r w:rsidRPr="00DB3928">
        <w:rPr>
          <w:sz w:val="24"/>
          <w:szCs w:val="24"/>
          <w:lang w:val="ga-IE"/>
        </w:rPr>
        <w:t>Bhéal an Mhuirthead</w:t>
      </w:r>
      <w:r w:rsidRPr="00DB3928">
        <w:rPr>
          <w:color w:val="000000" w:themeColor="text1"/>
          <w:sz w:val="24"/>
          <w:szCs w:val="24"/>
          <w:shd w:val="clear" w:color="auto" w:fill="FFFFFF" w:themeFill="background1"/>
          <w:lang w:val="ga-IE"/>
        </w:rPr>
        <w:t xml:space="preserve"> agus an tionscal turasóireachta séasúrach.  Bíonn ar go leor daoine atá ina gcónaí sa cheantar, lena n-áirítear daoine óga, taisteal chun rochtain a fháil ar dheiseanna fostaíochta in ionaid uirbeacha ar fud Chontae Mhaigh Eo lena n-áirítear Béal an Átha agus Caisleán an Bharraigh, agus d’fhéadfadh sé suas le 1.5 agus 2 uair an chloig a thógáil chun dul chomh fada leis na háiteanna sin ag brath ar an modh iompair – seirbhís bus phoiblí nó carr príobháideach.  </w:t>
      </w:r>
    </w:p>
    <w:p w14:paraId="6B6AFD45" w14:textId="77777777" w:rsidR="00C0186D" w:rsidRPr="00DB3928" w:rsidRDefault="00C0186D" w:rsidP="00C0186D">
      <w:pPr>
        <w:spacing w:line="276" w:lineRule="auto"/>
        <w:jc w:val="both"/>
        <w:rPr>
          <w:rFonts w:cs="Arial"/>
          <w:color w:val="000000" w:themeColor="text1"/>
          <w:sz w:val="24"/>
          <w:szCs w:val="24"/>
          <w:shd w:val="clear" w:color="auto" w:fill="FFFFFF" w:themeFill="background1"/>
          <w:lang w:val="ga-IE"/>
        </w:rPr>
      </w:pPr>
      <w:r w:rsidRPr="00DB3928">
        <w:rPr>
          <w:rFonts w:cs="Arial"/>
          <w:color w:val="000000" w:themeColor="text1"/>
          <w:sz w:val="24"/>
          <w:szCs w:val="24"/>
          <w:shd w:val="clear" w:color="auto" w:fill="FFFFFF" w:themeFill="background1"/>
          <w:lang w:val="ga-IE"/>
        </w:rPr>
        <w:t xml:space="preserve">De réir fhigiúr an bheochláir do Bhealtaine 2024 bhí 304 duine (4%) cláraithe, agus astu sin bhí 26 duine faoi 25 bliain d'aois (CSO, LRMO7). Ainneoin go bhfuil figiúirí Beochláir cosúil leis an ráta náisiúnta (4%), is í gné uathúil na bhfigiúirí Beochláir do Ghaeltacht Mhaigh Eo Thuaidh comhsheasmhacht dífhostaíochta/tearcfhostaíochta sa 6+ mhí roimhe sin, fianaise ar chomh suntasach is atá ab easpa fostaíochta sa cheantar.  </w:t>
      </w:r>
    </w:p>
    <w:p w14:paraId="02833F13" w14:textId="77777777" w:rsidR="00C0186D" w:rsidRPr="00DB3928" w:rsidRDefault="00C0186D" w:rsidP="00C0186D">
      <w:pPr>
        <w:spacing w:line="276" w:lineRule="auto"/>
        <w:jc w:val="both"/>
        <w:rPr>
          <w:b/>
          <w:sz w:val="24"/>
          <w:szCs w:val="24"/>
          <w:lang w:val="ga-IE"/>
        </w:rPr>
      </w:pPr>
      <w:r w:rsidRPr="00DB3928">
        <w:rPr>
          <w:rFonts w:cs="Arial"/>
          <w:color w:val="000000" w:themeColor="text1"/>
          <w:sz w:val="24"/>
          <w:szCs w:val="24"/>
          <w:shd w:val="clear" w:color="auto" w:fill="FFFFFF" w:themeFill="background1"/>
          <w:lang w:val="ga-IE"/>
        </w:rPr>
        <w:t xml:space="preserve">Tá díothacht leanúnach taifeadta i nGaeltacht Mhaigh Eo Thuaidh.  Ainneoin gur tugadh feabhas faoi deara i roinnt ceantar idir 2016 agus 2022, tá gach TR sa cheantar faoi mhíbhuntáiste nó beagán faoi bhun an mheáin sna taifid ar fad (is eisceacht í TR amháin) (Tábla 1).  Fiú amháin laistigh de na toghranna tá samplaí suntasacha de mhíbhuntáiste le tabhairt faoi deara idir -21.68 agus -21.07. </w:t>
      </w:r>
    </w:p>
    <w:p w14:paraId="00176AE3" w14:textId="77777777" w:rsidR="00C0186D" w:rsidRPr="00DB3928" w:rsidRDefault="00C0186D" w:rsidP="00C0186D">
      <w:pPr>
        <w:spacing w:line="276" w:lineRule="auto"/>
        <w:rPr>
          <w:b/>
          <w:sz w:val="24"/>
          <w:szCs w:val="24"/>
          <w:lang w:val="ga-IE"/>
        </w:rPr>
      </w:pPr>
      <w:r w:rsidRPr="00DB3928">
        <w:rPr>
          <w:b/>
          <w:bCs/>
          <w:sz w:val="24"/>
          <w:szCs w:val="24"/>
          <w:lang w:val="ga-IE"/>
        </w:rPr>
        <w:t xml:space="preserve">2. Forléargas ar Dhaonra Labhartha Gaeilge </w:t>
      </w:r>
      <w:r w:rsidRPr="00DB3928">
        <w:rPr>
          <w:b/>
          <w:bCs/>
          <w:color w:val="111111"/>
          <w:sz w:val="24"/>
          <w:szCs w:val="24"/>
          <w:lang w:val="ga-IE"/>
        </w:rPr>
        <w:t xml:space="preserve"> Ghaeltacht</w:t>
      </w:r>
      <w:r w:rsidRPr="00DB3928">
        <w:rPr>
          <w:lang w:val="ga-IE"/>
        </w:rPr>
        <w:t xml:space="preserve"> </w:t>
      </w:r>
      <w:r w:rsidRPr="00DB3928">
        <w:rPr>
          <w:b/>
          <w:bCs/>
          <w:lang w:val="ga-IE"/>
        </w:rPr>
        <w:t>Mhaigh Eo Thuaidh</w:t>
      </w:r>
    </w:p>
    <w:p w14:paraId="1D6C35AD" w14:textId="77777777" w:rsidR="00C0186D" w:rsidRPr="00DB3928" w:rsidRDefault="00C0186D" w:rsidP="00C0186D">
      <w:pPr>
        <w:pStyle w:val="NormalWeb"/>
        <w:spacing w:before="150" w:beforeAutospacing="0" w:after="225" w:afterAutospacing="0" w:line="276" w:lineRule="auto"/>
        <w:jc w:val="both"/>
        <w:rPr>
          <w:rFonts w:asciiTheme="minorHAnsi" w:hAnsiTheme="minorHAnsi" w:cstheme="minorHAnsi"/>
          <w:color w:val="111111"/>
          <w:lang w:val="ga-IE"/>
        </w:rPr>
      </w:pPr>
      <w:r w:rsidRPr="00DB3928">
        <w:rPr>
          <w:lang w:val="ga-IE"/>
        </w:rPr>
        <w:t xml:space="preserve">Tá daonra de </w:t>
      </w:r>
      <w:r w:rsidRPr="00DB3928">
        <w:rPr>
          <w:rFonts w:asciiTheme="minorHAnsi" w:hAnsiTheme="minorHAnsi"/>
          <w:lang w:val="ga-IE"/>
        </w:rPr>
        <w:t>7,330</w:t>
      </w:r>
      <w:r w:rsidRPr="00DB3928">
        <w:rPr>
          <w:rFonts w:asciiTheme="minorHAnsi" w:hAnsiTheme="minorHAnsi"/>
          <w:color w:val="111111"/>
          <w:lang w:val="ga-IE"/>
        </w:rPr>
        <w:t xml:space="preserve"> i </w:t>
      </w:r>
      <w:r w:rsidRPr="00DB3928">
        <w:rPr>
          <w:rFonts w:asciiTheme="minorHAnsi" w:hAnsiTheme="minorHAnsi"/>
          <w:color w:val="000000"/>
          <w:lang w:val="ga-IE"/>
        </w:rPr>
        <w:t xml:space="preserve">Maigh Eo Thuaidh </w:t>
      </w:r>
      <w:r w:rsidRPr="00DB3928">
        <w:rPr>
          <w:rFonts w:asciiTheme="minorHAnsi" w:hAnsiTheme="minorHAnsi"/>
          <w:color w:val="111111"/>
          <w:lang w:val="ga-IE"/>
        </w:rPr>
        <w:t xml:space="preserve"> le </w:t>
      </w:r>
      <w:r w:rsidRPr="00DB3928">
        <w:rPr>
          <w:rFonts w:asciiTheme="minorHAnsi" w:hAnsiTheme="minorHAnsi"/>
          <w:lang w:val="ga-IE"/>
        </w:rPr>
        <w:t>3,909 cainteoir Gaeilge (53%)</w:t>
      </w:r>
      <w:r w:rsidRPr="00DB3928">
        <w:rPr>
          <w:rStyle w:val="FootnoteReference"/>
          <w:rFonts w:asciiTheme="minorHAnsi" w:eastAsiaTheme="majorEastAsia" w:hAnsiTheme="minorHAnsi" w:cs="Arial"/>
          <w:lang w:val="ga-IE"/>
        </w:rPr>
        <w:footnoteReference w:id="3"/>
      </w:r>
      <w:r w:rsidRPr="00DB3928">
        <w:rPr>
          <w:rFonts w:asciiTheme="minorHAnsi" w:hAnsiTheme="minorHAnsi"/>
          <w:lang w:val="ga-IE"/>
        </w:rPr>
        <w:t xml:space="preserve">. </w:t>
      </w:r>
      <w:r w:rsidRPr="00DB3928">
        <w:rPr>
          <w:rFonts w:asciiTheme="minorHAnsi" w:hAnsiTheme="minorHAnsi"/>
          <w:color w:val="000000"/>
          <w:lang w:val="ga-IE"/>
        </w:rPr>
        <w:t>Is iad réigiúin Cheathrú Thaidhg / Ros Dumhach agus na hEachléime na réigiúin is láidre sa cheantar chomh fada is a bhaineann leis an nGaeilge agus le líofacht sa Ghaeilge.  Tá eolas maidir le daonra gach ceantar agus Cainteoirí Gaeilge laistigh de gach Toghroinn le fáil i dTábla 2 thíos.</w:t>
      </w:r>
    </w:p>
    <w:tbl>
      <w:tblPr>
        <w:tblStyle w:val="GridTable1Light-Accent6"/>
        <w:tblW w:w="0" w:type="auto"/>
        <w:tblLook w:val="04A0" w:firstRow="1" w:lastRow="0" w:firstColumn="1" w:lastColumn="0" w:noHBand="0" w:noVBand="1"/>
      </w:tblPr>
      <w:tblGrid>
        <w:gridCol w:w="3005"/>
        <w:gridCol w:w="3005"/>
        <w:gridCol w:w="3006"/>
      </w:tblGrid>
      <w:tr w:rsidR="00C0186D" w:rsidRPr="00DB3928" w14:paraId="5C34C559" w14:textId="77777777" w:rsidTr="000633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B53E297" w14:textId="77777777" w:rsidR="00C0186D" w:rsidRPr="00DB3928" w:rsidRDefault="00C0186D" w:rsidP="00063390">
            <w:pPr>
              <w:spacing w:before="100" w:beforeAutospacing="1" w:after="100" w:afterAutospacing="1" w:line="276" w:lineRule="auto"/>
              <w:jc w:val="center"/>
              <w:rPr>
                <w:rFonts w:cs="Arial"/>
                <w:color w:val="000000"/>
                <w:sz w:val="24"/>
                <w:szCs w:val="24"/>
                <w:lang w:val="ga-IE"/>
              </w:rPr>
            </w:pPr>
            <w:r w:rsidRPr="00DB3928">
              <w:rPr>
                <w:rFonts w:cs="Arial"/>
                <w:color w:val="000000"/>
                <w:sz w:val="24"/>
                <w:szCs w:val="24"/>
                <w:lang w:val="ga-IE"/>
              </w:rPr>
              <w:t>Ceantar</w:t>
            </w:r>
          </w:p>
        </w:tc>
        <w:tc>
          <w:tcPr>
            <w:tcW w:w="3005" w:type="dxa"/>
          </w:tcPr>
          <w:p w14:paraId="3C28A54B" w14:textId="77777777" w:rsidR="00C0186D" w:rsidRPr="00DB3928" w:rsidRDefault="00C0186D" w:rsidP="00063390">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Daonra</w:t>
            </w:r>
          </w:p>
        </w:tc>
        <w:tc>
          <w:tcPr>
            <w:tcW w:w="3006" w:type="dxa"/>
          </w:tcPr>
          <w:p w14:paraId="7E59F5B9" w14:textId="77777777" w:rsidR="00C0186D" w:rsidRPr="00DB3928" w:rsidRDefault="00C0186D" w:rsidP="00063390">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Líon Cainteoirí Gaeilge</w:t>
            </w:r>
          </w:p>
        </w:tc>
      </w:tr>
      <w:tr w:rsidR="00C0186D" w:rsidRPr="00DB3928" w14:paraId="4307E17F"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6F83CD02" w14:textId="77777777" w:rsidR="00C0186D" w:rsidRPr="00DB3928" w:rsidRDefault="00C0186D" w:rsidP="00063390">
            <w:pPr>
              <w:spacing w:before="100" w:beforeAutospacing="1" w:after="100" w:afterAutospacing="1" w:line="276" w:lineRule="auto"/>
              <w:jc w:val="center"/>
              <w:rPr>
                <w:rFonts w:cs="Arial"/>
                <w:b w:val="0"/>
                <w:color w:val="000000"/>
                <w:sz w:val="24"/>
                <w:szCs w:val="24"/>
                <w:lang w:val="ga-IE"/>
              </w:rPr>
            </w:pPr>
            <w:r w:rsidRPr="00DB3928">
              <w:rPr>
                <w:rFonts w:cs="Arial"/>
                <w:b w:val="0"/>
                <w:bCs w:val="0"/>
                <w:color w:val="000000"/>
                <w:sz w:val="24"/>
                <w:szCs w:val="24"/>
                <w:lang w:val="ga-IE"/>
              </w:rPr>
              <w:t>Béal Deirg Mór</w:t>
            </w:r>
          </w:p>
        </w:tc>
        <w:tc>
          <w:tcPr>
            <w:tcW w:w="3005" w:type="dxa"/>
          </w:tcPr>
          <w:p w14:paraId="2E5CB239"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150</w:t>
            </w:r>
          </w:p>
        </w:tc>
        <w:tc>
          <w:tcPr>
            <w:tcW w:w="3006" w:type="dxa"/>
          </w:tcPr>
          <w:p w14:paraId="352E0F25"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65</w:t>
            </w:r>
          </w:p>
        </w:tc>
      </w:tr>
      <w:tr w:rsidR="00C0186D" w:rsidRPr="00DB3928" w14:paraId="1E0853DF"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2062A3EC" w14:textId="77777777" w:rsidR="00C0186D" w:rsidRPr="00DB3928" w:rsidRDefault="00C0186D" w:rsidP="00063390">
            <w:pPr>
              <w:spacing w:before="100" w:beforeAutospacing="1" w:after="100" w:afterAutospacing="1" w:line="276" w:lineRule="auto"/>
              <w:jc w:val="center"/>
              <w:rPr>
                <w:rFonts w:cs="Arial"/>
                <w:b w:val="0"/>
                <w:color w:val="000000"/>
                <w:sz w:val="24"/>
                <w:szCs w:val="24"/>
                <w:lang w:val="ga-IE"/>
              </w:rPr>
            </w:pPr>
            <w:r w:rsidRPr="00DB3928">
              <w:rPr>
                <w:rFonts w:eastAsia="Times New Roman" w:cs="Open Sans"/>
                <w:b w:val="0"/>
                <w:bCs w:val="0"/>
                <w:sz w:val="24"/>
                <w:szCs w:val="24"/>
                <w:lang w:val="ga-IE"/>
              </w:rPr>
              <w:t>Barr Rúscaí</w:t>
            </w:r>
          </w:p>
        </w:tc>
        <w:tc>
          <w:tcPr>
            <w:tcW w:w="3005" w:type="dxa"/>
          </w:tcPr>
          <w:p w14:paraId="033765F6"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99</w:t>
            </w:r>
          </w:p>
        </w:tc>
        <w:tc>
          <w:tcPr>
            <w:tcW w:w="3006" w:type="dxa"/>
          </w:tcPr>
          <w:p w14:paraId="7F4F3DF1"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56</w:t>
            </w:r>
          </w:p>
        </w:tc>
      </w:tr>
      <w:tr w:rsidR="00C0186D" w:rsidRPr="00DB3928" w14:paraId="49F1715D"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40864C3B" w14:textId="77777777" w:rsidR="00C0186D" w:rsidRPr="00DB3928" w:rsidRDefault="00C0186D" w:rsidP="00063390">
            <w:pPr>
              <w:spacing w:before="100" w:beforeAutospacing="1" w:after="100" w:afterAutospacing="1" w:line="276" w:lineRule="auto"/>
              <w:jc w:val="center"/>
              <w:rPr>
                <w:rFonts w:cs="Arial"/>
                <w:b w:val="0"/>
                <w:color w:val="000000"/>
                <w:sz w:val="24"/>
                <w:szCs w:val="24"/>
                <w:lang w:val="ga-IE"/>
              </w:rPr>
            </w:pPr>
            <w:r w:rsidRPr="00DB3928">
              <w:rPr>
                <w:rFonts w:eastAsia="Times New Roman" w:cs="Open Sans"/>
                <w:b w:val="0"/>
                <w:bCs w:val="0"/>
                <w:sz w:val="24"/>
                <w:szCs w:val="24"/>
                <w:lang w:val="ga-IE"/>
              </w:rPr>
              <w:t>Gleann na Muaidhe</w:t>
            </w:r>
          </w:p>
        </w:tc>
        <w:tc>
          <w:tcPr>
            <w:tcW w:w="3005" w:type="dxa"/>
          </w:tcPr>
          <w:p w14:paraId="7B275270"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209</w:t>
            </w:r>
          </w:p>
        </w:tc>
        <w:tc>
          <w:tcPr>
            <w:tcW w:w="3006" w:type="dxa"/>
          </w:tcPr>
          <w:p w14:paraId="2E929F2E"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99</w:t>
            </w:r>
          </w:p>
        </w:tc>
      </w:tr>
      <w:tr w:rsidR="00C0186D" w:rsidRPr="00DB3928" w14:paraId="4209161C"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4E96EBD4" w14:textId="77777777" w:rsidR="00C0186D" w:rsidRPr="00DB3928" w:rsidRDefault="00C0186D" w:rsidP="00063390">
            <w:pPr>
              <w:spacing w:before="100" w:beforeAutospacing="1" w:after="100" w:afterAutospacing="1" w:line="276" w:lineRule="auto"/>
              <w:jc w:val="center"/>
              <w:rPr>
                <w:rFonts w:cs="Arial"/>
                <w:b w:val="0"/>
                <w:color w:val="000000"/>
                <w:sz w:val="24"/>
                <w:szCs w:val="24"/>
                <w:lang w:val="ga-IE"/>
              </w:rPr>
            </w:pPr>
            <w:r w:rsidRPr="00DB3928">
              <w:rPr>
                <w:rFonts w:eastAsia="Times New Roman" w:cs="Open Sans"/>
                <w:b w:val="0"/>
                <w:bCs w:val="0"/>
                <w:sz w:val="24"/>
                <w:szCs w:val="24"/>
                <w:lang w:val="ga-IE"/>
              </w:rPr>
              <w:t>Na Monga</w:t>
            </w:r>
          </w:p>
        </w:tc>
        <w:tc>
          <w:tcPr>
            <w:tcW w:w="3005" w:type="dxa"/>
          </w:tcPr>
          <w:p w14:paraId="0EE20533"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223</w:t>
            </w:r>
          </w:p>
        </w:tc>
        <w:tc>
          <w:tcPr>
            <w:tcW w:w="3006" w:type="dxa"/>
          </w:tcPr>
          <w:p w14:paraId="0FEE3F8F"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109</w:t>
            </w:r>
          </w:p>
        </w:tc>
      </w:tr>
      <w:tr w:rsidR="00C0186D" w:rsidRPr="00DB3928" w14:paraId="42E231B7"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71A1FCBF" w14:textId="77777777" w:rsidR="00C0186D" w:rsidRPr="00DB3928" w:rsidRDefault="00C0186D" w:rsidP="00063390">
            <w:pPr>
              <w:spacing w:before="100" w:beforeAutospacing="1" w:after="100" w:afterAutospacing="1" w:line="276" w:lineRule="auto"/>
              <w:jc w:val="center"/>
              <w:rPr>
                <w:rFonts w:cs="Arial"/>
                <w:b w:val="0"/>
                <w:color w:val="000000"/>
                <w:sz w:val="24"/>
                <w:szCs w:val="24"/>
                <w:lang w:val="ga-IE"/>
              </w:rPr>
            </w:pPr>
            <w:r w:rsidRPr="00DB3928">
              <w:rPr>
                <w:rFonts w:eastAsia="Times New Roman" w:cs="Open Sans"/>
                <w:b w:val="0"/>
                <w:bCs w:val="0"/>
                <w:sz w:val="24"/>
                <w:szCs w:val="24"/>
                <w:lang w:val="ga-IE"/>
              </w:rPr>
              <w:t>Cnoc na Lobhar</w:t>
            </w:r>
          </w:p>
        </w:tc>
        <w:tc>
          <w:tcPr>
            <w:tcW w:w="3005" w:type="dxa"/>
          </w:tcPr>
          <w:p w14:paraId="6E6A1DA6"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768</w:t>
            </w:r>
          </w:p>
        </w:tc>
        <w:tc>
          <w:tcPr>
            <w:tcW w:w="3006" w:type="dxa"/>
          </w:tcPr>
          <w:p w14:paraId="780069A7"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365</w:t>
            </w:r>
          </w:p>
        </w:tc>
      </w:tr>
      <w:tr w:rsidR="00C0186D" w:rsidRPr="00DB3928" w14:paraId="164EC7BE"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7A9A11AB" w14:textId="77777777" w:rsidR="00C0186D" w:rsidRPr="00DB3928" w:rsidRDefault="00C0186D" w:rsidP="00063390">
            <w:pPr>
              <w:spacing w:before="100" w:beforeAutospacing="1" w:after="100" w:afterAutospacing="1" w:line="276" w:lineRule="auto"/>
              <w:jc w:val="center"/>
              <w:rPr>
                <w:rFonts w:cs="Arial"/>
                <w:b w:val="0"/>
                <w:color w:val="000000"/>
                <w:sz w:val="24"/>
                <w:szCs w:val="24"/>
                <w:lang w:val="ga-IE"/>
              </w:rPr>
            </w:pPr>
            <w:r w:rsidRPr="00DB3928">
              <w:rPr>
                <w:rFonts w:eastAsia="Times New Roman" w:cs="Open Sans"/>
                <w:b w:val="0"/>
                <w:bCs w:val="0"/>
                <w:sz w:val="24"/>
                <w:szCs w:val="24"/>
                <w:lang w:val="ga-IE"/>
              </w:rPr>
              <w:t>An Geata Mór Theas</w:t>
            </w:r>
          </w:p>
        </w:tc>
        <w:tc>
          <w:tcPr>
            <w:tcW w:w="3005" w:type="dxa"/>
          </w:tcPr>
          <w:p w14:paraId="03A4C54F"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881</w:t>
            </w:r>
          </w:p>
        </w:tc>
        <w:tc>
          <w:tcPr>
            <w:tcW w:w="3006" w:type="dxa"/>
          </w:tcPr>
          <w:p w14:paraId="633228A9"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606</w:t>
            </w:r>
          </w:p>
        </w:tc>
      </w:tr>
      <w:tr w:rsidR="00C0186D" w:rsidRPr="00DB3928" w14:paraId="4C3134D3"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67519086" w14:textId="77777777" w:rsidR="00C0186D" w:rsidRPr="00DB3928" w:rsidRDefault="00C0186D" w:rsidP="00063390">
            <w:pPr>
              <w:spacing w:before="100" w:beforeAutospacing="1" w:after="100" w:afterAutospacing="1" w:line="276" w:lineRule="auto"/>
              <w:jc w:val="center"/>
              <w:rPr>
                <w:rFonts w:cs="Arial"/>
                <w:b w:val="0"/>
                <w:color w:val="000000"/>
                <w:sz w:val="24"/>
                <w:szCs w:val="24"/>
                <w:lang w:val="ga-IE"/>
              </w:rPr>
            </w:pPr>
            <w:r w:rsidRPr="00DB3928">
              <w:rPr>
                <w:rFonts w:eastAsia="Times New Roman" w:cs="Open Sans"/>
                <w:b w:val="0"/>
                <w:bCs w:val="0"/>
                <w:sz w:val="24"/>
                <w:szCs w:val="24"/>
                <w:lang w:val="ga-IE"/>
              </w:rPr>
              <w:t>An Geata Mór Thuaidh</w:t>
            </w:r>
          </w:p>
        </w:tc>
        <w:tc>
          <w:tcPr>
            <w:tcW w:w="3005" w:type="dxa"/>
          </w:tcPr>
          <w:p w14:paraId="3F224FFA"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1,014</w:t>
            </w:r>
          </w:p>
        </w:tc>
        <w:tc>
          <w:tcPr>
            <w:tcW w:w="3006" w:type="dxa"/>
          </w:tcPr>
          <w:p w14:paraId="226307DC"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554</w:t>
            </w:r>
          </w:p>
        </w:tc>
      </w:tr>
      <w:tr w:rsidR="00C0186D" w:rsidRPr="00DB3928" w14:paraId="25F31739"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16C45B72" w14:textId="77777777" w:rsidR="00C0186D" w:rsidRPr="00DB3928" w:rsidRDefault="00C0186D" w:rsidP="00063390">
            <w:pPr>
              <w:spacing w:before="100" w:beforeAutospacing="1" w:after="100" w:afterAutospacing="1" w:line="276" w:lineRule="auto"/>
              <w:jc w:val="center"/>
              <w:rPr>
                <w:rFonts w:eastAsia="Times New Roman" w:cs="Open Sans"/>
                <w:b w:val="0"/>
                <w:sz w:val="24"/>
                <w:szCs w:val="24"/>
                <w:lang w:val="ga-IE"/>
              </w:rPr>
            </w:pPr>
            <w:r w:rsidRPr="00DB3928">
              <w:rPr>
                <w:rFonts w:eastAsia="Times New Roman" w:cs="Open Sans"/>
                <w:b w:val="0"/>
                <w:bCs w:val="0"/>
                <w:sz w:val="24"/>
                <w:szCs w:val="24"/>
                <w:lang w:val="ga-IE"/>
              </w:rPr>
              <w:t>Cnoc an Daimh</w:t>
            </w:r>
          </w:p>
        </w:tc>
        <w:tc>
          <w:tcPr>
            <w:tcW w:w="3005" w:type="dxa"/>
          </w:tcPr>
          <w:p w14:paraId="05F4E142"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314</w:t>
            </w:r>
          </w:p>
        </w:tc>
        <w:tc>
          <w:tcPr>
            <w:tcW w:w="3006" w:type="dxa"/>
          </w:tcPr>
          <w:p w14:paraId="1E726756"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245</w:t>
            </w:r>
          </w:p>
        </w:tc>
      </w:tr>
      <w:tr w:rsidR="00C0186D" w:rsidRPr="00DB3928" w14:paraId="22BB30D2"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79CEBC65" w14:textId="77777777" w:rsidR="00C0186D" w:rsidRPr="00DB3928" w:rsidRDefault="00C0186D" w:rsidP="00063390">
            <w:pPr>
              <w:spacing w:before="100" w:beforeAutospacing="1" w:after="100" w:afterAutospacing="1" w:line="276" w:lineRule="auto"/>
              <w:jc w:val="center"/>
              <w:rPr>
                <w:rFonts w:eastAsia="Times New Roman" w:cs="Open Sans"/>
                <w:b w:val="0"/>
                <w:sz w:val="24"/>
                <w:szCs w:val="24"/>
                <w:lang w:val="ga-IE"/>
              </w:rPr>
            </w:pPr>
            <w:r w:rsidRPr="00DB3928">
              <w:rPr>
                <w:rFonts w:eastAsia="Times New Roman" w:cs="Open Sans"/>
                <w:b w:val="0"/>
                <w:bCs w:val="0"/>
                <w:sz w:val="24"/>
                <w:szCs w:val="24"/>
                <w:lang w:val="ga-IE"/>
              </w:rPr>
              <w:t>Moing na Bó</w:t>
            </w:r>
          </w:p>
        </w:tc>
        <w:tc>
          <w:tcPr>
            <w:tcW w:w="3005" w:type="dxa"/>
          </w:tcPr>
          <w:p w14:paraId="0B1E74F7"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249</w:t>
            </w:r>
          </w:p>
        </w:tc>
        <w:tc>
          <w:tcPr>
            <w:tcW w:w="3006" w:type="dxa"/>
          </w:tcPr>
          <w:p w14:paraId="2A79EE64"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146</w:t>
            </w:r>
          </w:p>
        </w:tc>
      </w:tr>
      <w:tr w:rsidR="00C0186D" w:rsidRPr="00DB3928" w14:paraId="066FD020"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024CAE80" w14:textId="77777777" w:rsidR="00C0186D" w:rsidRPr="00DB3928" w:rsidRDefault="00C0186D" w:rsidP="00063390">
            <w:pPr>
              <w:spacing w:before="100" w:beforeAutospacing="1" w:after="100" w:afterAutospacing="1" w:line="276" w:lineRule="auto"/>
              <w:jc w:val="center"/>
              <w:rPr>
                <w:rFonts w:eastAsia="Times New Roman" w:cs="Open Sans"/>
                <w:b w:val="0"/>
                <w:sz w:val="24"/>
                <w:szCs w:val="24"/>
                <w:lang w:val="ga-IE"/>
              </w:rPr>
            </w:pPr>
            <w:r w:rsidRPr="00DB3928">
              <w:rPr>
                <w:rFonts w:eastAsia="Times New Roman" w:cs="Open Sans"/>
                <w:b w:val="0"/>
                <w:bCs w:val="0"/>
                <w:sz w:val="24"/>
                <w:szCs w:val="24"/>
                <w:lang w:val="ga-IE"/>
              </w:rPr>
              <w:t>Cnoc na Ráithe</w:t>
            </w:r>
          </w:p>
        </w:tc>
        <w:tc>
          <w:tcPr>
            <w:tcW w:w="3005" w:type="dxa"/>
          </w:tcPr>
          <w:p w14:paraId="52CF1F8B"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695</w:t>
            </w:r>
          </w:p>
        </w:tc>
        <w:tc>
          <w:tcPr>
            <w:tcW w:w="3006" w:type="dxa"/>
          </w:tcPr>
          <w:p w14:paraId="6EF9F66E"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337</w:t>
            </w:r>
          </w:p>
        </w:tc>
      </w:tr>
      <w:tr w:rsidR="00C0186D" w:rsidRPr="00DB3928" w14:paraId="37C7E5BF"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0A902056" w14:textId="77777777" w:rsidR="00C0186D" w:rsidRPr="00DB3928" w:rsidRDefault="00C0186D" w:rsidP="00063390">
            <w:pPr>
              <w:spacing w:before="100" w:beforeAutospacing="1" w:after="100" w:afterAutospacing="1" w:line="276" w:lineRule="auto"/>
              <w:jc w:val="center"/>
              <w:rPr>
                <w:rFonts w:eastAsia="Times New Roman" w:cs="Open Sans"/>
                <w:b w:val="0"/>
                <w:sz w:val="24"/>
                <w:szCs w:val="24"/>
                <w:lang w:val="ga-IE"/>
              </w:rPr>
            </w:pPr>
            <w:r w:rsidRPr="00DB3928">
              <w:rPr>
                <w:rFonts w:eastAsia="Times New Roman" w:cs="Open Sans"/>
                <w:b w:val="0"/>
                <w:bCs w:val="0"/>
                <w:sz w:val="24"/>
                <w:szCs w:val="24"/>
                <w:lang w:val="ga-IE"/>
              </w:rPr>
              <w:t>Béal an Mhuirthead</w:t>
            </w:r>
          </w:p>
        </w:tc>
        <w:tc>
          <w:tcPr>
            <w:tcW w:w="3005" w:type="dxa"/>
          </w:tcPr>
          <w:p w14:paraId="56354C5F"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2,143</w:t>
            </w:r>
          </w:p>
        </w:tc>
        <w:tc>
          <w:tcPr>
            <w:tcW w:w="3006" w:type="dxa"/>
          </w:tcPr>
          <w:p w14:paraId="55BFBD24"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1,028</w:t>
            </w:r>
          </w:p>
        </w:tc>
      </w:tr>
      <w:tr w:rsidR="00C0186D" w:rsidRPr="00DB3928" w14:paraId="537FCCDA"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0AC597CC" w14:textId="77777777" w:rsidR="00C0186D" w:rsidRPr="00DB3928" w:rsidRDefault="00C0186D" w:rsidP="00063390">
            <w:pPr>
              <w:spacing w:before="100" w:beforeAutospacing="1" w:after="100" w:afterAutospacing="1" w:line="276" w:lineRule="auto"/>
              <w:jc w:val="center"/>
              <w:rPr>
                <w:rFonts w:eastAsia="Times New Roman" w:cs="Open Sans"/>
                <w:b w:val="0"/>
                <w:sz w:val="24"/>
                <w:szCs w:val="24"/>
                <w:lang w:val="ga-IE"/>
              </w:rPr>
            </w:pPr>
            <w:r w:rsidRPr="00DB3928">
              <w:rPr>
                <w:rFonts w:eastAsia="Times New Roman" w:cs="Open Sans"/>
                <w:b w:val="0"/>
                <w:bCs w:val="0"/>
                <w:sz w:val="24"/>
                <w:szCs w:val="24"/>
                <w:lang w:val="ga-IE"/>
              </w:rPr>
              <w:t>Gleann Chaisil</w:t>
            </w:r>
          </w:p>
        </w:tc>
        <w:tc>
          <w:tcPr>
            <w:tcW w:w="3005" w:type="dxa"/>
          </w:tcPr>
          <w:p w14:paraId="595D248E"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499</w:t>
            </w:r>
          </w:p>
        </w:tc>
        <w:tc>
          <w:tcPr>
            <w:tcW w:w="3006" w:type="dxa"/>
          </w:tcPr>
          <w:p w14:paraId="6550454F"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230</w:t>
            </w:r>
          </w:p>
        </w:tc>
      </w:tr>
      <w:tr w:rsidR="00C0186D" w:rsidRPr="00DB3928" w14:paraId="019EDF16"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68E2A946" w14:textId="77777777" w:rsidR="00C0186D" w:rsidRPr="00DB3928" w:rsidRDefault="00C0186D" w:rsidP="00063390">
            <w:pPr>
              <w:spacing w:before="100" w:beforeAutospacing="1" w:after="100" w:afterAutospacing="1" w:line="276" w:lineRule="auto"/>
              <w:jc w:val="center"/>
              <w:rPr>
                <w:rFonts w:eastAsia="Times New Roman" w:cs="Open Sans"/>
                <w:b w:val="0"/>
                <w:sz w:val="24"/>
                <w:szCs w:val="24"/>
                <w:lang w:val="ga-IE"/>
              </w:rPr>
            </w:pPr>
            <w:r w:rsidRPr="00DB3928">
              <w:rPr>
                <w:rFonts w:eastAsia="Times New Roman" w:cs="Open Sans"/>
                <w:b w:val="0"/>
                <w:bCs w:val="0"/>
                <w:sz w:val="24"/>
                <w:szCs w:val="24"/>
                <w:lang w:val="ga-IE"/>
              </w:rPr>
              <w:t>Guala Mór</w:t>
            </w:r>
          </w:p>
        </w:tc>
        <w:tc>
          <w:tcPr>
            <w:tcW w:w="3005" w:type="dxa"/>
          </w:tcPr>
          <w:p w14:paraId="5A84D9B7"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86</w:t>
            </w:r>
          </w:p>
        </w:tc>
        <w:tc>
          <w:tcPr>
            <w:tcW w:w="3006" w:type="dxa"/>
          </w:tcPr>
          <w:p w14:paraId="35A121EA"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69</w:t>
            </w:r>
          </w:p>
        </w:tc>
      </w:tr>
      <w:tr w:rsidR="00C0186D" w:rsidRPr="00DB3928" w14:paraId="1C2D43E7"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46E0F0A3" w14:textId="77777777" w:rsidR="00C0186D" w:rsidRPr="00DB3928" w:rsidRDefault="00C0186D" w:rsidP="00063390">
            <w:pPr>
              <w:spacing w:before="100" w:beforeAutospacing="1" w:after="100" w:afterAutospacing="1" w:line="276" w:lineRule="auto"/>
              <w:jc w:val="center"/>
              <w:rPr>
                <w:rFonts w:eastAsia="Times New Roman" w:cs="Open Sans"/>
                <w:sz w:val="24"/>
                <w:szCs w:val="24"/>
                <w:lang w:val="ga-IE"/>
              </w:rPr>
            </w:pPr>
            <w:r w:rsidRPr="00DB3928">
              <w:rPr>
                <w:rFonts w:eastAsia="Times New Roman" w:cs="Open Sans"/>
                <w:sz w:val="24"/>
                <w:szCs w:val="24"/>
                <w:lang w:val="ga-IE"/>
              </w:rPr>
              <w:t>Iomlán</w:t>
            </w:r>
          </w:p>
        </w:tc>
        <w:tc>
          <w:tcPr>
            <w:tcW w:w="3005" w:type="dxa"/>
          </w:tcPr>
          <w:p w14:paraId="3E7C660C"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24"/>
                <w:szCs w:val="24"/>
                <w:lang w:val="ga-IE"/>
              </w:rPr>
            </w:pPr>
            <w:r w:rsidRPr="00DB3928">
              <w:rPr>
                <w:rFonts w:cs="Arial"/>
                <w:b/>
                <w:bCs/>
                <w:color w:val="000000"/>
                <w:sz w:val="24"/>
                <w:szCs w:val="24"/>
                <w:lang w:val="ga-IE"/>
              </w:rPr>
              <w:t>7,330</w:t>
            </w:r>
          </w:p>
        </w:tc>
        <w:tc>
          <w:tcPr>
            <w:tcW w:w="3006" w:type="dxa"/>
          </w:tcPr>
          <w:p w14:paraId="4563AE94"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24"/>
                <w:szCs w:val="24"/>
                <w:lang w:val="ga-IE"/>
              </w:rPr>
            </w:pPr>
            <w:r w:rsidRPr="00DB3928">
              <w:rPr>
                <w:rFonts w:cs="Arial"/>
                <w:b/>
                <w:bCs/>
                <w:color w:val="000000"/>
                <w:sz w:val="24"/>
                <w:szCs w:val="24"/>
                <w:lang w:val="ga-IE"/>
              </w:rPr>
              <w:t>3,909</w:t>
            </w:r>
          </w:p>
        </w:tc>
      </w:tr>
    </w:tbl>
    <w:p w14:paraId="0F92AA1F" w14:textId="77777777" w:rsidR="00C0186D" w:rsidRPr="00C16A64" w:rsidRDefault="00C0186D" w:rsidP="00C0186D">
      <w:pPr>
        <w:pStyle w:val="NoSpacing"/>
        <w:spacing w:line="276" w:lineRule="auto"/>
        <w:rPr>
          <w:i/>
          <w:color w:val="3A7C22" w:themeColor="accent6" w:themeShade="BF"/>
          <w:sz w:val="24"/>
          <w:szCs w:val="24"/>
          <w:lang w:val="ga-IE"/>
        </w:rPr>
      </w:pPr>
      <w:r w:rsidRPr="00C16A64">
        <w:rPr>
          <w:i/>
          <w:iCs/>
          <w:color w:val="3A7C22" w:themeColor="accent6" w:themeShade="BF"/>
          <w:sz w:val="24"/>
          <w:szCs w:val="24"/>
          <w:lang w:val="ga-IE"/>
        </w:rPr>
        <w:t>Tábla 2: Daonra &amp; Cainteoirí Gaeilge Ghaeltacht Mhaigh Eo Thuaidh (de réir na TR)</w:t>
      </w:r>
    </w:p>
    <w:p w14:paraId="08951964" w14:textId="77777777" w:rsidR="00C0186D" w:rsidRPr="00C16A64" w:rsidRDefault="00C0186D" w:rsidP="00C0186D">
      <w:pPr>
        <w:pStyle w:val="NoSpacing"/>
        <w:spacing w:line="276" w:lineRule="auto"/>
        <w:rPr>
          <w:i/>
          <w:color w:val="3A7C22" w:themeColor="accent6" w:themeShade="BF"/>
          <w:sz w:val="24"/>
          <w:szCs w:val="24"/>
          <w:lang w:val="ga-IE"/>
        </w:rPr>
      </w:pPr>
      <w:r w:rsidRPr="00C16A64">
        <w:rPr>
          <w:i/>
          <w:iCs/>
          <w:color w:val="3A7C22" w:themeColor="accent6" w:themeShade="BF"/>
          <w:sz w:val="24"/>
          <w:szCs w:val="24"/>
          <w:lang w:val="ga-IE"/>
        </w:rPr>
        <w:t>Foinse: POS, 2022 (Tábla F8067)</w:t>
      </w:r>
    </w:p>
    <w:p w14:paraId="5AFBD8A9" w14:textId="77777777" w:rsidR="00C0186D" w:rsidRPr="00DB3928" w:rsidRDefault="00C0186D" w:rsidP="00C0186D">
      <w:pPr>
        <w:spacing w:before="100" w:beforeAutospacing="1" w:after="100" w:afterAutospacing="1" w:line="276" w:lineRule="auto"/>
        <w:jc w:val="both"/>
        <w:rPr>
          <w:rFonts w:cs="Arial"/>
          <w:color w:val="000000"/>
          <w:sz w:val="24"/>
          <w:szCs w:val="24"/>
          <w:lang w:val="ga-IE"/>
        </w:rPr>
      </w:pPr>
      <w:r w:rsidRPr="00DB3928">
        <w:rPr>
          <w:rFonts w:cs="Arial"/>
          <w:color w:val="000000"/>
          <w:sz w:val="24"/>
          <w:szCs w:val="24"/>
          <w:lang w:val="ga-IE"/>
        </w:rPr>
        <w:lastRenderedPageBreak/>
        <w:t xml:space="preserve">Tá 2,047 (0 - 24 bliain d’aois) duine óg sa cheantar sin </w:t>
      </w:r>
      <w:r w:rsidRPr="00DB3928">
        <w:rPr>
          <w:rFonts w:cs="Arial"/>
          <w:b/>
          <w:bCs/>
          <w:color w:val="000000"/>
          <w:sz w:val="24"/>
          <w:szCs w:val="24"/>
          <w:lang w:val="ga-IE"/>
        </w:rPr>
        <w:t>27.9% de dhaonra</w:t>
      </w:r>
      <w:r w:rsidRPr="00DB3928">
        <w:rPr>
          <w:rFonts w:cs="Arial"/>
          <w:color w:val="000000"/>
          <w:sz w:val="24"/>
          <w:szCs w:val="24"/>
          <w:lang w:val="ga-IE"/>
        </w:rPr>
        <w:t xml:space="preserve"> Ghaeltacht</w:t>
      </w:r>
      <w:r w:rsidRPr="00DB3928">
        <w:rPr>
          <w:rFonts w:cs="Arial"/>
          <w:sz w:val="24"/>
          <w:szCs w:val="24"/>
          <w:lang w:val="ga-IE"/>
        </w:rPr>
        <w:t xml:space="preserve"> Mhaigh Eo Thuaidh</w:t>
      </w:r>
      <w:r w:rsidRPr="00DB3928">
        <w:rPr>
          <w:rFonts w:cs="Arial"/>
          <w:color w:val="000000"/>
          <w:sz w:val="24"/>
          <w:szCs w:val="24"/>
          <w:lang w:val="ga-IE"/>
        </w:rPr>
        <w:t xml:space="preserve"> atá léirithe i dTábla 3 de réir na catagóire aoise:</w:t>
      </w:r>
    </w:p>
    <w:tbl>
      <w:tblPr>
        <w:tblStyle w:val="GridTable1Light-Accent6"/>
        <w:tblW w:w="0" w:type="auto"/>
        <w:tblLook w:val="04A0" w:firstRow="1" w:lastRow="0" w:firstColumn="1" w:lastColumn="0" w:noHBand="0" w:noVBand="1"/>
      </w:tblPr>
      <w:tblGrid>
        <w:gridCol w:w="4508"/>
        <w:gridCol w:w="4508"/>
      </w:tblGrid>
      <w:tr w:rsidR="00C0186D" w:rsidRPr="00DB3928" w14:paraId="16A2095C" w14:textId="77777777" w:rsidTr="000633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AB3A23D" w14:textId="77777777" w:rsidR="00C0186D" w:rsidRPr="00DB3928" w:rsidRDefault="00C0186D" w:rsidP="00063390">
            <w:pPr>
              <w:spacing w:before="100" w:beforeAutospacing="1" w:after="100" w:afterAutospacing="1" w:line="276" w:lineRule="auto"/>
              <w:jc w:val="center"/>
              <w:rPr>
                <w:rFonts w:cs="Arial"/>
                <w:color w:val="000000"/>
                <w:sz w:val="24"/>
                <w:szCs w:val="24"/>
                <w:lang w:val="ga-IE"/>
              </w:rPr>
            </w:pPr>
            <w:r w:rsidRPr="00DB3928">
              <w:rPr>
                <w:rFonts w:cs="Arial"/>
                <w:color w:val="000000"/>
                <w:sz w:val="24"/>
                <w:szCs w:val="24"/>
                <w:lang w:val="ga-IE"/>
              </w:rPr>
              <w:t>Catagóir Aoise</w:t>
            </w:r>
          </w:p>
        </w:tc>
        <w:tc>
          <w:tcPr>
            <w:tcW w:w="4508" w:type="dxa"/>
          </w:tcPr>
          <w:p w14:paraId="2863C5A5" w14:textId="77777777" w:rsidR="00C0186D" w:rsidRPr="00DB3928" w:rsidRDefault="00C0186D" w:rsidP="00063390">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Daonra</w:t>
            </w:r>
          </w:p>
        </w:tc>
      </w:tr>
      <w:tr w:rsidR="00C0186D" w:rsidRPr="00DB3928" w14:paraId="6DD1894B" w14:textId="77777777" w:rsidTr="00063390">
        <w:tc>
          <w:tcPr>
            <w:cnfStyle w:val="001000000000" w:firstRow="0" w:lastRow="0" w:firstColumn="1" w:lastColumn="0" w:oddVBand="0" w:evenVBand="0" w:oddHBand="0" w:evenHBand="0" w:firstRowFirstColumn="0" w:firstRowLastColumn="0" w:lastRowFirstColumn="0" w:lastRowLastColumn="0"/>
            <w:tcW w:w="4508" w:type="dxa"/>
          </w:tcPr>
          <w:p w14:paraId="614DCDA9" w14:textId="77777777" w:rsidR="00C0186D" w:rsidRPr="00DB3928" w:rsidRDefault="00C0186D" w:rsidP="00063390">
            <w:pPr>
              <w:spacing w:before="100" w:beforeAutospacing="1" w:after="100" w:afterAutospacing="1" w:line="276" w:lineRule="auto"/>
              <w:jc w:val="center"/>
              <w:rPr>
                <w:rFonts w:cs="Arial"/>
                <w:b w:val="0"/>
                <w:color w:val="000000"/>
                <w:kern w:val="2"/>
                <w:sz w:val="24"/>
                <w:szCs w:val="24"/>
                <w:lang w:val="ga-IE"/>
                <w14:ligatures w14:val="standardContextual"/>
              </w:rPr>
            </w:pPr>
            <w:r w:rsidRPr="00DB3928">
              <w:rPr>
                <w:rFonts w:cs="Arial"/>
                <w:b w:val="0"/>
                <w:bCs w:val="0"/>
                <w:color w:val="000000"/>
                <w:sz w:val="24"/>
                <w:szCs w:val="24"/>
                <w:lang w:val="ga-IE"/>
              </w:rPr>
              <w:t>0 - 4</w:t>
            </w:r>
          </w:p>
        </w:tc>
        <w:tc>
          <w:tcPr>
            <w:tcW w:w="4508" w:type="dxa"/>
          </w:tcPr>
          <w:p w14:paraId="00D7B1ED"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405</w:t>
            </w:r>
          </w:p>
        </w:tc>
      </w:tr>
      <w:tr w:rsidR="00C0186D" w:rsidRPr="00DB3928" w14:paraId="2585F334" w14:textId="77777777" w:rsidTr="00063390">
        <w:tc>
          <w:tcPr>
            <w:cnfStyle w:val="001000000000" w:firstRow="0" w:lastRow="0" w:firstColumn="1" w:lastColumn="0" w:oddVBand="0" w:evenVBand="0" w:oddHBand="0" w:evenHBand="0" w:firstRowFirstColumn="0" w:firstRowLastColumn="0" w:lastRowFirstColumn="0" w:lastRowLastColumn="0"/>
            <w:tcW w:w="4508" w:type="dxa"/>
          </w:tcPr>
          <w:p w14:paraId="1A8CE4EE" w14:textId="77777777" w:rsidR="00C0186D" w:rsidRPr="00DB3928" w:rsidRDefault="00C0186D" w:rsidP="00063390">
            <w:pPr>
              <w:spacing w:before="100" w:beforeAutospacing="1" w:after="100" w:afterAutospacing="1" w:line="276" w:lineRule="auto"/>
              <w:jc w:val="center"/>
              <w:rPr>
                <w:rFonts w:cs="Arial"/>
                <w:b w:val="0"/>
                <w:color w:val="000000"/>
                <w:sz w:val="24"/>
                <w:szCs w:val="24"/>
                <w:lang w:val="ga-IE"/>
              </w:rPr>
            </w:pPr>
            <w:r w:rsidRPr="00DB3928">
              <w:rPr>
                <w:rFonts w:cs="Arial"/>
                <w:b w:val="0"/>
                <w:bCs w:val="0"/>
                <w:color w:val="000000"/>
                <w:sz w:val="24"/>
                <w:szCs w:val="24"/>
                <w:lang w:val="ga-IE"/>
              </w:rPr>
              <w:t>5 - 9</w:t>
            </w:r>
          </w:p>
        </w:tc>
        <w:tc>
          <w:tcPr>
            <w:tcW w:w="4508" w:type="dxa"/>
          </w:tcPr>
          <w:p w14:paraId="2A374605"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449</w:t>
            </w:r>
          </w:p>
        </w:tc>
      </w:tr>
      <w:tr w:rsidR="00C0186D" w:rsidRPr="00DB3928" w14:paraId="72DD1A86" w14:textId="77777777" w:rsidTr="00063390">
        <w:tc>
          <w:tcPr>
            <w:cnfStyle w:val="001000000000" w:firstRow="0" w:lastRow="0" w:firstColumn="1" w:lastColumn="0" w:oddVBand="0" w:evenVBand="0" w:oddHBand="0" w:evenHBand="0" w:firstRowFirstColumn="0" w:firstRowLastColumn="0" w:lastRowFirstColumn="0" w:lastRowLastColumn="0"/>
            <w:tcW w:w="4508" w:type="dxa"/>
          </w:tcPr>
          <w:p w14:paraId="1ECFCD03" w14:textId="77777777" w:rsidR="00C0186D" w:rsidRPr="00DB3928" w:rsidRDefault="00C0186D" w:rsidP="00063390">
            <w:pPr>
              <w:spacing w:before="100" w:beforeAutospacing="1" w:after="100" w:afterAutospacing="1" w:line="276" w:lineRule="auto"/>
              <w:jc w:val="center"/>
              <w:rPr>
                <w:rFonts w:cs="Arial"/>
                <w:b w:val="0"/>
                <w:color w:val="000000"/>
                <w:sz w:val="24"/>
                <w:szCs w:val="24"/>
                <w:lang w:val="ga-IE"/>
              </w:rPr>
            </w:pPr>
            <w:r w:rsidRPr="00DB3928">
              <w:rPr>
                <w:rFonts w:cs="Arial"/>
                <w:b w:val="0"/>
                <w:bCs w:val="0"/>
                <w:color w:val="000000"/>
                <w:sz w:val="24"/>
                <w:szCs w:val="24"/>
                <w:lang w:val="ga-IE"/>
              </w:rPr>
              <w:t>10 - 14</w:t>
            </w:r>
          </w:p>
        </w:tc>
        <w:tc>
          <w:tcPr>
            <w:tcW w:w="4508" w:type="dxa"/>
          </w:tcPr>
          <w:p w14:paraId="24F8ABA2"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467</w:t>
            </w:r>
          </w:p>
        </w:tc>
      </w:tr>
      <w:tr w:rsidR="00C0186D" w:rsidRPr="00DB3928" w14:paraId="554F1D3A" w14:textId="77777777" w:rsidTr="00063390">
        <w:tc>
          <w:tcPr>
            <w:cnfStyle w:val="001000000000" w:firstRow="0" w:lastRow="0" w:firstColumn="1" w:lastColumn="0" w:oddVBand="0" w:evenVBand="0" w:oddHBand="0" w:evenHBand="0" w:firstRowFirstColumn="0" w:firstRowLastColumn="0" w:lastRowFirstColumn="0" w:lastRowLastColumn="0"/>
            <w:tcW w:w="4508" w:type="dxa"/>
          </w:tcPr>
          <w:p w14:paraId="274F7B1F" w14:textId="77777777" w:rsidR="00C0186D" w:rsidRPr="00DB3928" w:rsidRDefault="00C0186D" w:rsidP="00063390">
            <w:pPr>
              <w:spacing w:before="100" w:beforeAutospacing="1" w:after="100" w:afterAutospacing="1" w:line="276" w:lineRule="auto"/>
              <w:jc w:val="center"/>
              <w:rPr>
                <w:rFonts w:cs="Arial"/>
                <w:b w:val="0"/>
                <w:color w:val="000000"/>
                <w:sz w:val="24"/>
                <w:szCs w:val="24"/>
                <w:lang w:val="ga-IE"/>
              </w:rPr>
            </w:pPr>
            <w:r w:rsidRPr="00DB3928">
              <w:rPr>
                <w:rFonts w:cs="Arial"/>
                <w:b w:val="0"/>
                <w:bCs w:val="0"/>
                <w:color w:val="000000"/>
                <w:sz w:val="24"/>
                <w:szCs w:val="24"/>
                <w:lang w:val="ga-IE"/>
              </w:rPr>
              <w:t>15 - 19</w:t>
            </w:r>
          </w:p>
        </w:tc>
        <w:tc>
          <w:tcPr>
            <w:tcW w:w="4508" w:type="dxa"/>
          </w:tcPr>
          <w:p w14:paraId="2F33123B"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446</w:t>
            </w:r>
          </w:p>
        </w:tc>
      </w:tr>
      <w:tr w:rsidR="00C0186D" w:rsidRPr="00DB3928" w14:paraId="5F3072A8" w14:textId="77777777" w:rsidTr="00063390">
        <w:tc>
          <w:tcPr>
            <w:cnfStyle w:val="001000000000" w:firstRow="0" w:lastRow="0" w:firstColumn="1" w:lastColumn="0" w:oddVBand="0" w:evenVBand="0" w:oddHBand="0" w:evenHBand="0" w:firstRowFirstColumn="0" w:firstRowLastColumn="0" w:lastRowFirstColumn="0" w:lastRowLastColumn="0"/>
            <w:tcW w:w="4508" w:type="dxa"/>
          </w:tcPr>
          <w:p w14:paraId="572111F6" w14:textId="77777777" w:rsidR="00C0186D" w:rsidRPr="00DB3928" w:rsidRDefault="00C0186D" w:rsidP="00063390">
            <w:pPr>
              <w:spacing w:before="100" w:beforeAutospacing="1" w:after="100" w:afterAutospacing="1" w:line="276" w:lineRule="auto"/>
              <w:jc w:val="center"/>
              <w:rPr>
                <w:rFonts w:cs="Arial"/>
                <w:b w:val="0"/>
                <w:color w:val="000000"/>
                <w:sz w:val="24"/>
                <w:szCs w:val="24"/>
                <w:lang w:val="ga-IE"/>
              </w:rPr>
            </w:pPr>
            <w:r w:rsidRPr="00DB3928">
              <w:rPr>
                <w:rFonts w:cs="Arial"/>
                <w:b w:val="0"/>
                <w:bCs w:val="0"/>
                <w:color w:val="000000"/>
                <w:sz w:val="24"/>
                <w:szCs w:val="24"/>
                <w:lang w:val="ga-IE"/>
              </w:rPr>
              <w:t>20 - 24</w:t>
            </w:r>
          </w:p>
        </w:tc>
        <w:tc>
          <w:tcPr>
            <w:tcW w:w="4508" w:type="dxa"/>
          </w:tcPr>
          <w:p w14:paraId="2ABAE6AE"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280</w:t>
            </w:r>
          </w:p>
        </w:tc>
      </w:tr>
      <w:tr w:rsidR="00C0186D" w:rsidRPr="00DB3928" w14:paraId="2895B425" w14:textId="77777777" w:rsidTr="00063390">
        <w:tc>
          <w:tcPr>
            <w:cnfStyle w:val="001000000000" w:firstRow="0" w:lastRow="0" w:firstColumn="1" w:lastColumn="0" w:oddVBand="0" w:evenVBand="0" w:oddHBand="0" w:evenHBand="0" w:firstRowFirstColumn="0" w:firstRowLastColumn="0" w:lastRowFirstColumn="0" w:lastRowLastColumn="0"/>
            <w:tcW w:w="4508" w:type="dxa"/>
          </w:tcPr>
          <w:p w14:paraId="60AB81E1" w14:textId="77777777" w:rsidR="00C0186D" w:rsidRPr="00DB3928" w:rsidRDefault="00C0186D" w:rsidP="00063390">
            <w:pPr>
              <w:spacing w:before="100" w:beforeAutospacing="1" w:after="100" w:afterAutospacing="1" w:line="276" w:lineRule="auto"/>
              <w:jc w:val="center"/>
              <w:rPr>
                <w:rFonts w:cs="Arial"/>
                <w:color w:val="000000"/>
                <w:sz w:val="24"/>
                <w:szCs w:val="24"/>
                <w:lang w:val="ga-IE"/>
              </w:rPr>
            </w:pPr>
            <w:r w:rsidRPr="00DB3928">
              <w:rPr>
                <w:rFonts w:cs="Arial"/>
                <w:color w:val="000000"/>
                <w:sz w:val="24"/>
                <w:szCs w:val="24"/>
                <w:lang w:val="ga-IE"/>
              </w:rPr>
              <w:t>Iomlán</w:t>
            </w:r>
          </w:p>
        </w:tc>
        <w:tc>
          <w:tcPr>
            <w:tcW w:w="4508" w:type="dxa"/>
          </w:tcPr>
          <w:p w14:paraId="2EA26F54"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24"/>
                <w:szCs w:val="24"/>
                <w:lang w:val="ga-IE"/>
              </w:rPr>
            </w:pPr>
            <w:r w:rsidRPr="00DB3928">
              <w:rPr>
                <w:rFonts w:cs="Arial"/>
                <w:b/>
                <w:bCs/>
                <w:color w:val="000000"/>
                <w:sz w:val="24"/>
                <w:szCs w:val="24"/>
                <w:lang w:val="ga-IE"/>
              </w:rPr>
              <w:t>2,047</w:t>
            </w:r>
          </w:p>
        </w:tc>
      </w:tr>
    </w:tbl>
    <w:p w14:paraId="122CC5FD" w14:textId="77777777" w:rsidR="00C0186D" w:rsidRPr="00DB3928" w:rsidRDefault="00C0186D" w:rsidP="00C0186D">
      <w:pPr>
        <w:pStyle w:val="NoSpacing"/>
        <w:spacing w:line="276" w:lineRule="auto"/>
        <w:rPr>
          <w:i/>
          <w:color w:val="3A7C22" w:themeColor="accent6" w:themeShade="BF"/>
          <w:sz w:val="24"/>
          <w:szCs w:val="24"/>
          <w:lang w:val="ga-IE"/>
        </w:rPr>
      </w:pPr>
      <w:r w:rsidRPr="00DB3928">
        <w:rPr>
          <w:i/>
          <w:iCs/>
          <w:color w:val="3A7C22" w:themeColor="accent6" w:themeShade="BF"/>
          <w:sz w:val="24"/>
          <w:szCs w:val="24"/>
          <w:lang w:val="ga-IE"/>
        </w:rPr>
        <w:t>Tábla 3: Gaeltacht Mhaigh Eo Thuaidh: Daonra Óige de réir Catagóire Aoise</w:t>
      </w:r>
    </w:p>
    <w:p w14:paraId="5AB42684" w14:textId="77777777" w:rsidR="00C0186D" w:rsidRPr="00DB3928" w:rsidRDefault="00C0186D" w:rsidP="00C0186D">
      <w:pPr>
        <w:pStyle w:val="NoSpacing"/>
        <w:spacing w:line="276" w:lineRule="auto"/>
        <w:rPr>
          <w:i/>
          <w:color w:val="3A7C22" w:themeColor="accent6" w:themeShade="BF"/>
          <w:sz w:val="24"/>
          <w:szCs w:val="24"/>
          <w:lang w:val="ga-IE"/>
        </w:rPr>
      </w:pPr>
      <w:r w:rsidRPr="00DB3928">
        <w:rPr>
          <w:i/>
          <w:iCs/>
          <w:color w:val="3A7C22" w:themeColor="accent6" w:themeShade="BF"/>
          <w:sz w:val="24"/>
          <w:szCs w:val="24"/>
          <w:lang w:val="ga-IE"/>
        </w:rPr>
        <w:t>Foinse: POS (SAPMAP 2022)</w:t>
      </w:r>
    </w:p>
    <w:p w14:paraId="4C368B37" w14:textId="77777777" w:rsidR="00C0186D" w:rsidRPr="00DB3928" w:rsidRDefault="00C0186D" w:rsidP="00C0186D">
      <w:pPr>
        <w:pStyle w:val="NoSpacing"/>
        <w:spacing w:line="276" w:lineRule="auto"/>
        <w:jc w:val="both"/>
        <w:rPr>
          <w:rFonts w:cs="Arial"/>
          <w:sz w:val="24"/>
          <w:szCs w:val="24"/>
          <w:lang w:val="ga-IE"/>
        </w:rPr>
      </w:pPr>
    </w:p>
    <w:p w14:paraId="6387A115" w14:textId="77777777" w:rsidR="00C0186D" w:rsidRPr="00DB3928" w:rsidRDefault="00C0186D" w:rsidP="00C0186D">
      <w:pPr>
        <w:pStyle w:val="NoSpacing"/>
        <w:spacing w:line="276" w:lineRule="auto"/>
        <w:jc w:val="both"/>
        <w:rPr>
          <w:rFonts w:cs="Arial"/>
          <w:sz w:val="24"/>
          <w:szCs w:val="24"/>
          <w:lang w:val="ga-IE"/>
        </w:rPr>
      </w:pPr>
    </w:p>
    <w:p w14:paraId="653B963E" w14:textId="77777777" w:rsidR="00C0186D" w:rsidRPr="00DB3928" w:rsidRDefault="00C0186D" w:rsidP="00C0186D">
      <w:pPr>
        <w:pStyle w:val="NoSpacing"/>
        <w:spacing w:line="276" w:lineRule="auto"/>
        <w:jc w:val="both"/>
        <w:rPr>
          <w:rFonts w:cs="Arial"/>
          <w:sz w:val="24"/>
          <w:szCs w:val="24"/>
          <w:lang w:val="ga-IE"/>
        </w:rPr>
      </w:pPr>
      <w:r w:rsidRPr="00DB3928">
        <w:rPr>
          <w:rFonts w:cs="Arial"/>
          <w:sz w:val="24"/>
          <w:szCs w:val="24"/>
          <w:lang w:val="ga-IE"/>
        </w:rPr>
        <w:t>Cúrsaí oideachais a chur ar fáil do dhaoine óga lena n-áirítear i mbunscoileanna Gaeltachta in Ceathrú Thaidhg, Ros Dumhach, An Eachléim, Gleann na Muaidhe, Dumha Thuama, An Chorrchloch agus Poll an tSómais.  An Gaelcholáiste in Ros Dumhach (iar-bhunscoil in Ros Dumhach) agus dhá mheánscoil eile i mBéal an Mhuirthead atá páirteach sa scéim Gaeilge (tá céatadán 'scoláirí scéime' iontu - a dhéanann cuid dá gclár oideachais trí mheán na Gaeilge)</w:t>
      </w:r>
      <w:r w:rsidRPr="00DB3928">
        <w:rPr>
          <w:rStyle w:val="FootnoteReference"/>
          <w:rFonts w:cs="Arial"/>
          <w:sz w:val="24"/>
          <w:szCs w:val="24"/>
          <w:lang w:val="ga-IE"/>
        </w:rPr>
        <w:footnoteReference w:id="4"/>
      </w:r>
      <w:r w:rsidRPr="00DB3928">
        <w:rPr>
          <w:rFonts w:cs="Arial"/>
          <w:sz w:val="24"/>
          <w:szCs w:val="24"/>
          <w:lang w:val="ga-IE"/>
        </w:rPr>
        <w:t xml:space="preserve">.  </w:t>
      </w:r>
    </w:p>
    <w:p w14:paraId="57F8D418" w14:textId="1CAEA9E9" w:rsidR="00BE1266" w:rsidRPr="00DB3928" w:rsidRDefault="00C0186D" w:rsidP="00C0186D">
      <w:pPr>
        <w:pStyle w:val="NoSpacing"/>
        <w:spacing w:line="276" w:lineRule="auto"/>
        <w:jc w:val="both"/>
        <w:rPr>
          <w:rFonts w:cs="Arial"/>
          <w:sz w:val="24"/>
          <w:szCs w:val="24"/>
          <w:lang w:val="ga-IE"/>
        </w:rPr>
      </w:pPr>
      <w:r w:rsidRPr="00DB3928">
        <w:rPr>
          <w:rFonts w:cs="Arial"/>
          <w:sz w:val="24"/>
          <w:szCs w:val="24"/>
          <w:lang w:val="ga-IE"/>
        </w:rPr>
        <w:t xml:space="preserve">Tá an méid teoranta Gaeilge atá á labhairt lasmuigh den chóras oideachais soiléir, áfach. Tarraingítear aird i dTábla 4 thíos ar an héagsúlachtaí a bhaineann le húsáid na Gaeilge laistigh de agus lasmuigh den chóras scoile.    </w:t>
      </w:r>
    </w:p>
    <w:tbl>
      <w:tblPr>
        <w:tblStyle w:val="GridTable1Light-Accent6"/>
        <w:tblW w:w="0" w:type="auto"/>
        <w:tblLook w:val="04A0" w:firstRow="1" w:lastRow="0" w:firstColumn="1" w:lastColumn="0" w:noHBand="0" w:noVBand="1"/>
      </w:tblPr>
      <w:tblGrid>
        <w:gridCol w:w="3005"/>
        <w:gridCol w:w="3005"/>
        <w:gridCol w:w="3006"/>
      </w:tblGrid>
      <w:tr w:rsidR="00C0186D" w:rsidRPr="00DB3928" w14:paraId="1FD037FE" w14:textId="77777777" w:rsidTr="000633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094297C" w14:textId="77777777" w:rsidR="00C0186D" w:rsidRPr="00DB3928" w:rsidRDefault="00C0186D" w:rsidP="00063390">
            <w:pPr>
              <w:spacing w:before="100" w:beforeAutospacing="1" w:after="100" w:afterAutospacing="1" w:line="276" w:lineRule="auto"/>
              <w:jc w:val="center"/>
              <w:rPr>
                <w:rFonts w:cs="Arial"/>
                <w:color w:val="000000"/>
                <w:sz w:val="24"/>
                <w:szCs w:val="24"/>
                <w:lang w:val="ga-IE"/>
              </w:rPr>
            </w:pPr>
            <w:r w:rsidRPr="00DB3928">
              <w:rPr>
                <w:rFonts w:cs="Arial"/>
                <w:color w:val="000000"/>
                <w:sz w:val="24"/>
                <w:szCs w:val="24"/>
                <w:lang w:val="ga-IE"/>
              </w:rPr>
              <w:t>Ceantar</w:t>
            </w:r>
          </w:p>
        </w:tc>
        <w:tc>
          <w:tcPr>
            <w:tcW w:w="3005" w:type="dxa"/>
          </w:tcPr>
          <w:p w14:paraId="6F082FB1" w14:textId="77777777" w:rsidR="00C0186D" w:rsidRPr="00DB3928" w:rsidRDefault="00C0186D" w:rsidP="00063390">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Labhraíonn Gaeilge laistigh den Chóras Oideachais</w:t>
            </w:r>
          </w:p>
        </w:tc>
        <w:tc>
          <w:tcPr>
            <w:tcW w:w="3006" w:type="dxa"/>
          </w:tcPr>
          <w:p w14:paraId="281A9B9A" w14:textId="77777777" w:rsidR="00C0186D" w:rsidRPr="00DB3928" w:rsidRDefault="00C0186D" w:rsidP="00063390">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Ní labhraíonn Gaeilge riamh lasmuigh den Chóras Oideachais</w:t>
            </w:r>
          </w:p>
        </w:tc>
      </w:tr>
      <w:tr w:rsidR="00C0186D" w:rsidRPr="00DB3928" w14:paraId="0F34F62F"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1200C4F9" w14:textId="77777777" w:rsidR="00C0186D" w:rsidRPr="00DB3928" w:rsidRDefault="00C0186D" w:rsidP="00063390">
            <w:pPr>
              <w:spacing w:before="100" w:beforeAutospacing="1" w:after="100" w:afterAutospacing="1" w:line="276" w:lineRule="auto"/>
              <w:jc w:val="center"/>
              <w:rPr>
                <w:rFonts w:cs="Arial"/>
                <w:b w:val="0"/>
                <w:color w:val="000000"/>
                <w:sz w:val="24"/>
                <w:szCs w:val="24"/>
                <w:lang w:val="ga-IE"/>
              </w:rPr>
            </w:pPr>
            <w:r w:rsidRPr="00DB3928">
              <w:rPr>
                <w:rFonts w:cs="Arial"/>
                <w:b w:val="0"/>
                <w:bCs w:val="0"/>
                <w:color w:val="000000"/>
                <w:sz w:val="24"/>
                <w:szCs w:val="24"/>
                <w:lang w:val="ga-IE"/>
              </w:rPr>
              <w:t>Béal Deirg Mór</w:t>
            </w:r>
          </w:p>
        </w:tc>
        <w:tc>
          <w:tcPr>
            <w:tcW w:w="3005" w:type="dxa"/>
          </w:tcPr>
          <w:p w14:paraId="429132B0"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11</w:t>
            </w:r>
          </w:p>
        </w:tc>
        <w:tc>
          <w:tcPr>
            <w:tcW w:w="3006" w:type="dxa"/>
          </w:tcPr>
          <w:p w14:paraId="5752668C"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11</w:t>
            </w:r>
          </w:p>
        </w:tc>
      </w:tr>
      <w:tr w:rsidR="00C0186D" w:rsidRPr="00DB3928" w14:paraId="04F503B9"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7DD51D12" w14:textId="77777777" w:rsidR="00C0186D" w:rsidRPr="00DB3928" w:rsidRDefault="00C0186D" w:rsidP="00063390">
            <w:pPr>
              <w:spacing w:before="100" w:beforeAutospacing="1" w:after="100" w:afterAutospacing="1" w:line="276" w:lineRule="auto"/>
              <w:jc w:val="center"/>
              <w:rPr>
                <w:rFonts w:cs="Arial"/>
                <w:b w:val="0"/>
                <w:color w:val="000000"/>
                <w:sz w:val="24"/>
                <w:szCs w:val="24"/>
                <w:lang w:val="ga-IE"/>
              </w:rPr>
            </w:pPr>
            <w:r w:rsidRPr="00DB3928">
              <w:rPr>
                <w:rFonts w:eastAsia="Times New Roman" w:cs="Open Sans"/>
                <w:b w:val="0"/>
                <w:bCs w:val="0"/>
                <w:sz w:val="24"/>
                <w:szCs w:val="24"/>
                <w:lang w:val="ga-IE"/>
              </w:rPr>
              <w:t>Barr Rúscaí</w:t>
            </w:r>
          </w:p>
        </w:tc>
        <w:tc>
          <w:tcPr>
            <w:tcW w:w="3005" w:type="dxa"/>
          </w:tcPr>
          <w:p w14:paraId="73C93DFD"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15</w:t>
            </w:r>
          </w:p>
        </w:tc>
        <w:tc>
          <w:tcPr>
            <w:tcW w:w="3006" w:type="dxa"/>
          </w:tcPr>
          <w:p w14:paraId="0A5BF5E5"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10</w:t>
            </w:r>
          </w:p>
        </w:tc>
      </w:tr>
      <w:tr w:rsidR="00C0186D" w:rsidRPr="00DB3928" w14:paraId="282FDCDC"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469C8628" w14:textId="77777777" w:rsidR="00C0186D" w:rsidRPr="00DB3928" w:rsidRDefault="00C0186D" w:rsidP="00063390">
            <w:pPr>
              <w:spacing w:before="100" w:beforeAutospacing="1" w:after="100" w:afterAutospacing="1" w:line="276" w:lineRule="auto"/>
              <w:jc w:val="center"/>
              <w:rPr>
                <w:rFonts w:cs="Arial"/>
                <w:b w:val="0"/>
                <w:color w:val="000000"/>
                <w:sz w:val="24"/>
                <w:szCs w:val="24"/>
                <w:lang w:val="ga-IE"/>
              </w:rPr>
            </w:pPr>
            <w:r w:rsidRPr="00DB3928">
              <w:rPr>
                <w:rFonts w:eastAsia="Times New Roman" w:cs="Open Sans"/>
                <w:b w:val="0"/>
                <w:bCs w:val="0"/>
                <w:sz w:val="24"/>
                <w:szCs w:val="24"/>
                <w:lang w:val="ga-IE"/>
              </w:rPr>
              <w:t>Gleann na Muaidhe</w:t>
            </w:r>
          </w:p>
        </w:tc>
        <w:tc>
          <w:tcPr>
            <w:tcW w:w="3005" w:type="dxa"/>
          </w:tcPr>
          <w:p w14:paraId="7DD37DFA"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21</w:t>
            </w:r>
          </w:p>
        </w:tc>
        <w:tc>
          <w:tcPr>
            <w:tcW w:w="3006" w:type="dxa"/>
          </w:tcPr>
          <w:p w14:paraId="3594CAAB"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10</w:t>
            </w:r>
          </w:p>
        </w:tc>
      </w:tr>
      <w:tr w:rsidR="00C0186D" w:rsidRPr="00DB3928" w14:paraId="0A30F4F7"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4F38BC7D" w14:textId="77777777" w:rsidR="00C0186D" w:rsidRPr="00DB3928" w:rsidRDefault="00C0186D" w:rsidP="00063390">
            <w:pPr>
              <w:spacing w:before="100" w:beforeAutospacing="1" w:after="100" w:afterAutospacing="1" w:line="276" w:lineRule="auto"/>
              <w:jc w:val="center"/>
              <w:rPr>
                <w:rFonts w:cs="Arial"/>
                <w:b w:val="0"/>
                <w:color w:val="000000"/>
                <w:sz w:val="24"/>
                <w:szCs w:val="24"/>
                <w:lang w:val="ga-IE"/>
              </w:rPr>
            </w:pPr>
            <w:r w:rsidRPr="00DB3928">
              <w:rPr>
                <w:rFonts w:eastAsia="Times New Roman" w:cs="Open Sans"/>
                <w:b w:val="0"/>
                <w:bCs w:val="0"/>
                <w:sz w:val="24"/>
                <w:szCs w:val="24"/>
                <w:lang w:val="ga-IE"/>
              </w:rPr>
              <w:t>Na Monga</w:t>
            </w:r>
          </w:p>
        </w:tc>
        <w:tc>
          <w:tcPr>
            <w:tcW w:w="3005" w:type="dxa"/>
          </w:tcPr>
          <w:p w14:paraId="4EA3D5B6"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34</w:t>
            </w:r>
          </w:p>
        </w:tc>
        <w:tc>
          <w:tcPr>
            <w:tcW w:w="3006" w:type="dxa"/>
          </w:tcPr>
          <w:p w14:paraId="7E4A79D6"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8</w:t>
            </w:r>
          </w:p>
        </w:tc>
      </w:tr>
      <w:tr w:rsidR="00C0186D" w:rsidRPr="00DB3928" w14:paraId="7FE8BFE9"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133262B4" w14:textId="77777777" w:rsidR="00C0186D" w:rsidRPr="00DB3928" w:rsidRDefault="00C0186D" w:rsidP="00063390">
            <w:pPr>
              <w:spacing w:before="100" w:beforeAutospacing="1" w:after="100" w:afterAutospacing="1" w:line="276" w:lineRule="auto"/>
              <w:jc w:val="center"/>
              <w:rPr>
                <w:rFonts w:cs="Arial"/>
                <w:b w:val="0"/>
                <w:color w:val="000000"/>
                <w:sz w:val="24"/>
                <w:szCs w:val="24"/>
                <w:lang w:val="ga-IE"/>
              </w:rPr>
            </w:pPr>
            <w:r w:rsidRPr="00DB3928">
              <w:rPr>
                <w:rFonts w:eastAsia="Times New Roman" w:cs="Open Sans"/>
                <w:b w:val="0"/>
                <w:bCs w:val="0"/>
                <w:sz w:val="24"/>
                <w:szCs w:val="24"/>
                <w:lang w:val="ga-IE"/>
              </w:rPr>
              <w:t>Cnoc na Lobhar</w:t>
            </w:r>
          </w:p>
        </w:tc>
        <w:tc>
          <w:tcPr>
            <w:tcW w:w="3005" w:type="dxa"/>
          </w:tcPr>
          <w:p w14:paraId="0F0144FF"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61</w:t>
            </w:r>
          </w:p>
        </w:tc>
        <w:tc>
          <w:tcPr>
            <w:tcW w:w="3006" w:type="dxa"/>
          </w:tcPr>
          <w:p w14:paraId="3EC0A78E"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59</w:t>
            </w:r>
          </w:p>
        </w:tc>
      </w:tr>
      <w:tr w:rsidR="00C0186D" w:rsidRPr="00DB3928" w14:paraId="4F1CF9F4"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1F1738DF" w14:textId="77777777" w:rsidR="00C0186D" w:rsidRPr="00DB3928" w:rsidRDefault="00C0186D" w:rsidP="00063390">
            <w:pPr>
              <w:spacing w:before="100" w:beforeAutospacing="1" w:after="100" w:afterAutospacing="1" w:line="276" w:lineRule="auto"/>
              <w:jc w:val="center"/>
              <w:rPr>
                <w:rFonts w:cs="Arial"/>
                <w:b w:val="0"/>
                <w:color w:val="000000"/>
                <w:sz w:val="24"/>
                <w:szCs w:val="24"/>
                <w:lang w:val="ga-IE"/>
              </w:rPr>
            </w:pPr>
            <w:r w:rsidRPr="00DB3928">
              <w:rPr>
                <w:rFonts w:eastAsia="Times New Roman" w:cs="Open Sans"/>
                <w:b w:val="0"/>
                <w:bCs w:val="0"/>
                <w:sz w:val="24"/>
                <w:szCs w:val="24"/>
                <w:lang w:val="ga-IE"/>
              </w:rPr>
              <w:t>An Geata Mór Theas</w:t>
            </w:r>
          </w:p>
        </w:tc>
        <w:tc>
          <w:tcPr>
            <w:tcW w:w="3005" w:type="dxa"/>
          </w:tcPr>
          <w:p w14:paraId="58ED73CA"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134</w:t>
            </w:r>
          </w:p>
        </w:tc>
        <w:tc>
          <w:tcPr>
            <w:tcW w:w="3006" w:type="dxa"/>
          </w:tcPr>
          <w:p w14:paraId="287FEFBD"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42</w:t>
            </w:r>
          </w:p>
        </w:tc>
      </w:tr>
      <w:tr w:rsidR="00C0186D" w:rsidRPr="00DB3928" w14:paraId="274F24E5"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25ADECBE" w14:textId="77777777" w:rsidR="00C0186D" w:rsidRPr="00DB3928" w:rsidRDefault="00C0186D" w:rsidP="00063390">
            <w:pPr>
              <w:spacing w:before="100" w:beforeAutospacing="1" w:after="100" w:afterAutospacing="1" w:line="276" w:lineRule="auto"/>
              <w:jc w:val="center"/>
              <w:rPr>
                <w:rFonts w:cs="Arial"/>
                <w:b w:val="0"/>
                <w:color w:val="000000"/>
                <w:sz w:val="24"/>
                <w:szCs w:val="24"/>
                <w:lang w:val="ga-IE"/>
              </w:rPr>
            </w:pPr>
            <w:r w:rsidRPr="00DB3928">
              <w:rPr>
                <w:rFonts w:eastAsia="Times New Roman" w:cs="Open Sans"/>
                <w:b w:val="0"/>
                <w:bCs w:val="0"/>
                <w:sz w:val="24"/>
                <w:szCs w:val="24"/>
                <w:lang w:val="ga-IE"/>
              </w:rPr>
              <w:t>An Geata Mór Thuaidh</w:t>
            </w:r>
          </w:p>
        </w:tc>
        <w:tc>
          <w:tcPr>
            <w:tcW w:w="3005" w:type="dxa"/>
          </w:tcPr>
          <w:p w14:paraId="1C600C78"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182</w:t>
            </w:r>
          </w:p>
        </w:tc>
        <w:tc>
          <w:tcPr>
            <w:tcW w:w="3006" w:type="dxa"/>
          </w:tcPr>
          <w:p w14:paraId="2BCB0A19"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81</w:t>
            </w:r>
          </w:p>
        </w:tc>
      </w:tr>
      <w:tr w:rsidR="00C0186D" w:rsidRPr="00DB3928" w14:paraId="6F8106E2"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2247276E" w14:textId="77777777" w:rsidR="00C0186D" w:rsidRPr="00DB3928" w:rsidRDefault="00C0186D" w:rsidP="00063390">
            <w:pPr>
              <w:spacing w:before="100" w:beforeAutospacing="1" w:after="100" w:afterAutospacing="1" w:line="276" w:lineRule="auto"/>
              <w:jc w:val="center"/>
              <w:rPr>
                <w:rFonts w:eastAsia="Times New Roman" w:cs="Open Sans"/>
                <w:b w:val="0"/>
                <w:sz w:val="24"/>
                <w:szCs w:val="24"/>
                <w:lang w:val="ga-IE"/>
              </w:rPr>
            </w:pPr>
            <w:r w:rsidRPr="00DB3928">
              <w:rPr>
                <w:rFonts w:eastAsia="Times New Roman" w:cs="Open Sans"/>
                <w:b w:val="0"/>
                <w:bCs w:val="0"/>
                <w:sz w:val="24"/>
                <w:szCs w:val="24"/>
                <w:lang w:val="ga-IE"/>
              </w:rPr>
              <w:t>Cnoc an Daimh</w:t>
            </w:r>
          </w:p>
        </w:tc>
        <w:tc>
          <w:tcPr>
            <w:tcW w:w="3005" w:type="dxa"/>
          </w:tcPr>
          <w:p w14:paraId="1EC07051"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40</w:t>
            </w:r>
          </w:p>
        </w:tc>
        <w:tc>
          <w:tcPr>
            <w:tcW w:w="3006" w:type="dxa"/>
          </w:tcPr>
          <w:p w14:paraId="57A1A698"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7</w:t>
            </w:r>
          </w:p>
        </w:tc>
      </w:tr>
      <w:tr w:rsidR="00C0186D" w:rsidRPr="00DB3928" w14:paraId="15F20A4A"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43F1FAFF" w14:textId="77777777" w:rsidR="00C0186D" w:rsidRPr="00DB3928" w:rsidRDefault="00C0186D" w:rsidP="00063390">
            <w:pPr>
              <w:spacing w:before="100" w:beforeAutospacing="1" w:after="100" w:afterAutospacing="1" w:line="276" w:lineRule="auto"/>
              <w:jc w:val="center"/>
              <w:rPr>
                <w:rFonts w:eastAsia="Times New Roman" w:cs="Open Sans"/>
                <w:b w:val="0"/>
                <w:sz w:val="24"/>
                <w:szCs w:val="24"/>
                <w:lang w:val="ga-IE"/>
              </w:rPr>
            </w:pPr>
            <w:r w:rsidRPr="00DB3928">
              <w:rPr>
                <w:rFonts w:eastAsia="Times New Roman" w:cs="Open Sans"/>
                <w:b w:val="0"/>
                <w:bCs w:val="0"/>
                <w:sz w:val="24"/>
                <w:szCs w:val="24"/>
                <w:lang w:val="ga-IE"/>
              </w:rPr>
              <w:t>Moing na Bó</w:t>
            </w:r>
          </w:p>
        </w:tc>
        <w:tc>
          <w:tcPr>
            <w:tcW w:w="3005" w:type="dxa"/>
          </w:tcPr>
          <w:p w14:paraId="3536DBE2"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31</w:t>
            </w:r>
          </w:p>
        </w:tc>
        <w:tc>
          <w:tcPr>
            <w:tcW w:w="3006" w:type="dxa"/>
          </w:tcPr>
          <w:p w14:paraId="149E3F60"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14</w:t>
            </w:r>
          </w:p>
        </w:tc>
      </w:tr>
      <w:tr w:rsidR="00C0186D" w:rsidRPr="00DB3928" w14:paraId="08724409"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01816625" w14:textId="77777777" w:rsidR="00C0186D" w:rsidRPr="00DB3928" w:rsidRDefault="00C0186D" w:rsidP="00063390">
            <w:pPr>
              <w:spacing w:before="100" w:beforeAutospacing="1" w:after="100" w:afterAutospacing="1" w:line="276" w:lineRule="auto"/>
              <w:jc w:val="center"/>
              <w:rPr>
                <w:rFonts w:eastAsia="Times New Roman" w:cs="Open Sans"/>
                <w:b w:val="0"/>
                <w:sz w:val="24"/>
                <w:szCs w:val="24"/>
                <w:lang w:val="ga-IE"/>
              </w:rPr>
            </w:pPr>
            <w:r w:rsidRPr="00DB3928">
              <w:rPr>
                <w:rFonts w:eastAsia="Times New Roman" w:cs="Open Sans"/>
                <w:b w:val="0"/>
                <w:bCs w:val="0"/>
                <w:sz w:val="24"/>
                <w:szCs w:val="24"/>
                <w:lang w:val="ga-IE"/>
              </w:rPr>
              <w:t>Cnoc na Ráithe</w:t>
            </w:r>
          </w:p>
        </w:tc>
        <w:tc>
          <w:tcPr>
            <w:tcW w:w="3005" w:type="dxa"/>
          </w:tcPr>
          <w:p w14:paraId="5C3841D4"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74</w:t>
            </w:r>
          </w:p>
        </w:tc>
        <w:tc>
          <w:tcPr>
            <w:tcW w:w="3006" w:type="dxa"/>
          </w:tcPr>
          <w:p w14:paraId="7542382E"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58</w:t>
            </w:r>
          </w:p>
        </w:tc>
      </w:tr>
      <w:tr w:rsidR="00C0186D" w:rsidRPr="00DB3928" w14:paraId="7AA2BC32"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22A8C28C" w14:textId="77777777" w:rsidR="00C0186D" w:rsidRPr="00DB3928" w:rsidRDefault="00C0186D" w:rsidP="00063390">
            <w:pPr>
              <w:spacing w:before="100" w:beforeAutospacing="1" w:after="100" w:afterAutospacing="1" w:line="276" w:lineRule="auto"/>
              <w:jc w:val="center"/>
              <w:rPr>
                <w:rFonts w:eastAsia="Times New Roman" w:cs="Open Sans"/>
                <w:b w:val="0"/>
                <w:sz w:val="24"/>
                <w:szCs w:val="24"/>
                <w:lang w:val="ga-IE"/>
              </w:rPr>
            </w:pPr>
            <w:r w:rsidRPr="00DB3928">
              <w:rPr>
                <w:rFonts w:eastAsia="Times New Roman" w:cs="Open Sans"/>
                <w:b w:val="0"/>
                <w:bCs w:val="0"/>
                <w:sz w:val="24"/>
                <w:szCs w:val="24"/>
                <w:lang w:val="ga-IE"/>
              </w:rPr>
              <w:t>Béal an Mhuirthead</w:t>
            </w:r>
          </w:p>
        </w:tc>
        <w:tc>
          <w:tcPr>
            <w:tcW w:w="3005" w:type="dxa"/>
          </w:tcPr>
          <w:p w14:paraId="3F3C2DF5"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249</w:t>
            </w:r>
          </w:p>
        </w:tc>
        <w:tc>
          <w:tcPr>
            <w:tcW w:w="3006" w:type="dxa"/>
          </w:tcPr>
          <w:p w14:paraId="02BBD338"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180</w:t>
            </w:r>
          </w:p>
        </w:tc>
      </w:tr>
      <w:tr w:rsidR="00C0186D" w:rsidRPr="00DB3928" w14:paraId="03AC20AA"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501AB47D" w14:textId="77777777" w:rsidR="00C0186D" w:rsidRPr="00DB3928" w:rsidRDefault="00C0186D" w:rsidP="00063390">
            <w:pPr>
              <w:spacing w:before="100" w:beforeAutospacing="1" w:after="100" w:afterAutospacing="1" w:line="276" w:lineRule="auto"/>
              <w:jc w:val="center"/>
              <w:rPr>
                <w:rFonts w:eastAsia="Times New Roman" w:cs="Open Sans"/>
                <w:b w:val="0"/>
                <w:sz w:val="24"/>
                <w:szCs w:val="24"/>
                <w:lang w:val="ga-IE"/>
              </w:rPr>
            </w:pPr>
            <w:r w:rsidRPr="00DB3928">
              <w:rPr>
                <w:rFonts w:eastAsia="Times New Roman" w:cs="Open Sans"/>
                <w:b w:val="0"/>
                <w:bCs w:val="0"/>
                <w:sz w:val="24"/>
                <w:szCs w:val="24"/>
                <w:lang w:val="ga-IE"/>
              </w:rPr>
              <w:t>Gleann Chaisil</w:t>
            </w:r>
          </w:p>
        </w:tc>
        <w:tc>
          <w:tcPr>
            <w:tcW w:w="3005" w:type="dxa"/>
          </w:tcPr>
          <w:p w14:paraId="2B8B0697"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62</w:t>
            </w:r>
          </w:p>
        </w:tc>
        <w:tc>
          <w:tcPr>
            <w:tcW w:w="3006" w:type="dxa"/>
          </w:tcPr>
          <w:p w14:paraId="0F8886E8"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42</w:t>
            </w:r>
          </w:p>
        </w:tc>
      </w:tr>
      <w:tr w:rsidR="00C0186D" w:rsidRPr="00DB3928" w14:paraId="6999DAEF"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7D6DDDF0" w14:textId="77777777" w:rsidR="00C0186D" w:rsidRPr="00DB3928" w:rsidRDefault="00C0186D" w:rsidP="00063390">
            <w:pPr>
              <w:spacing w:before="100" w:beforeAutospacing="1" w:after="100" w:afterAutospacing="1" w:line="276" w:lineRule="auto"/>
              <w:jc w:val="center"/>
              <w:rPr>
                <w:rFonts w:eastAsia="Times New Roman" w:cs="Open Sans"/>
                <w:b w:val="0"/>
                <w:sz w:val="24"/>
                <w:szCs w:val="24"/>
                <w:lang w:val="ga-IE"/>
              </w:rPr>
            </w:pPr>
            <w:r w:rsidRPr="00DB3928">
              <w:rPr>
                <w:rFonts w:eastAsia="Times New Roman" w:cs="Open Sans"/>
                <w:b w:val="0"/>
                <w:bCs w:val="0"/>
                <w:sz w:val="24"/>
                <w:szCs w:val="24"/>
                <w:lang w:val="ga-IE"/>
              </w:rPr>
              <w:t>Guala Mór</w:t>
            </w:r>
          </w:p>
        </w:tc>
        <w:tc>
          <w:tcPr>
            <w:tcW w:w="3005" w:type="dxa"/>
          </w:tcPr>
          <w:p w14:paraId="7AE84BA0"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15</w:t>
            </w:r>
          </w:p>
        </w:tc>
        <w:tc>
          <w:tcPr>
            <w:tcW w:w="3006" w:type="dxa"/>
          </w:tcPr>
          <w:p w14:paraId="3CAA3AAD"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lang w:val="ga-IE"/>
              </w:rPr>
            </w:pPr>
            <w:r w:rsidRPr="00DB3928">
              <w:rPr>
                <w:rFonts w:cs="Arial"/>
                <w:color w:val="000000"/>
                <w:sz w:val="24"/>
                <w:szCs w:val="24"/>
                <w:lang w:val="ga-IE"/>
              </w:rPr>
              <w:t>10</w:t>
            </w:r>
          </w:p>
        </w:tc>
      </w:tr>
      <w:tr w:rsidR="00C0186D" w:rsidRPr="00DB3928" w14:paraId="71F64374" w14:textId="77777777" w:rsidTr="00063390">
        <w:tc>
          <w:tcPr>
            <w:cnfStyle w:val="001000000000" w:firstRow="0" w:lastRow="0" w:firstColumn="1" w:lastColumn="0" w:oddVBand="0" w:evenVBand="0" w:oddHBand="0" w:evenHBand="0" w:firstRowFirstColumn="0" w:firstRowLastColumn="0" w:lastRowFirstColumn="0" w:lastRowLastColumn="0"/>
            <w:tcW w:w="3005" w:type="dxa"/>
          </w:tcPr>
          <w:p w14:paraId="4E70E5BB" w14:textId="77777777" w:rsidR="00C0186D" w:rsidRPr="00DB3928" w:rsidRDefault="00C0186D" w:rsidP="00063390">
            <w:pPr>
              <w:spacing w:before="100" w:beforeAutospacing="1" w:after="100" w:afterAutospacing="1" w:line="276" w:lineRule="auto"/>
              <w:jc w:val="center"/>
              <w:rPr>
                <w:rFonts w:eastAsia="Times New Roman" w:cs="Open Sans"/>
                <w:sz w:val="24"/>
                <w:szCs w:val="24"/>
                <w:lang w:val="ga-IE"/>
              </w:rPr>
            </w:pPr>
            <w:r w:rsidRPr="00DB3928">
              <w:rPr>
                <w:rFonts w:eastAsia="Times New Roman" w:cs="Open Sans"/>
                <w:sz w:val="24"/>
                <w:szCs w:val="24"/>
                <w:lang w:val="ga-IE"/>
              </w:rPr>
              <w:t>Iomlán</w:t>
            </w:r>
          </w:p>
        </w:tc>
        <w:tc>
          <w:tcPr>
            <w:tcW w:w="3005" w:type="dxa"/>
          </w:tcPr>
          <w:p w14:paraId="5C2A07C8"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24"/>
                <w:szCs w:val="24"/>
                <w:lang w:val="ga-IE"/>
              </w:rPr>
            </w:pPr>
            <w:r w:rsidRPr="00DB3928">
              <w:rPr>
                <w:rFonts w:cs="Arial"/>
                <w:b/>
                <w:bCs/>
                <w:color w:val="000000"/>
                <w:sz w:val="24"/>
                <w:szCs w:val="24"/>
                <w:lang w:val="ga-IE"/>
              </w:rPr>
              <w:t>929</w:t>
            </w:r>
          </w:p>
        </w:tc>
        <w:tc>
          <w:tcPr>
            <w:tcW w:w="3006" w:type="dxa"/>
          </w:tcPr>
          <w:p w14:paraId="53795D1F" w14:textId="77777777" w:rsidR="00C0186D" w:rsidRPr="00DB3928" w:rsidRDefault="00C0186D" w:rsidP="00063390">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24"/>
                <w:szCs w:val="24"/>
                <w:lang w:val="ga-IE"/>
              </w:rPr>
            </w:pPr>
            <w:r w:rsidRPr="00DB3928">
              <w:rPr>
                <w:rFonts w:cs="Arial"/>
                <w:b/>
                <w:bCs/>
                <w:color w:val="000000"/>
                <w:sz w:val="24"/>
                <w:szCs w:val="24"/>
                <w:lang w:val="ga-IE"/>
              </w:rPr>
              <w:t>532</w:t>
            </w:r>
          </w:p>
        </w:tc>
      </w:tr>
    </w:tbl>
    <w:p w14:paraId="0F86A723" w14:textId="77777777" w:rsidR="00C0186D" w:rsidRPr="00DB3928" w:rsidRDefault="00C0186D" w:rsidP="00C0186D">
      <w:pPr>
        <w:pStyle w:val="NoSpacing"/>
        <w:spacing w:line="276" w:lineRule="auto"/>
        <w:rPr>
          <w:i/>
          <w:color w:val="3A7C22" w:themeColor="accent6" w:themeShade="BF"/>
          <w:sz w:val="24"/>
          <w:szCs w:val="24"/>
          <w:lang w:val="ga-IE"/>
        </w:rPr>
      </w:pPr>
      <w:r w:rsidRPr="00DB3928">
        <w:rPr>
          <w:i/>
          <w:iCs/>
          <w:color w:val="3A7C22" w:themeColor="accent6" w:themeShade="BF"/>
          <w:sz w:val="24"/>
          <w:szCs w:val="24"/>
          <w:lang w:val="ga-IE"/>
        </w:rPr>
        <w:t>Tábla 4: Gaeltacht Mhaigh Eo Thuaidh: Cainteoirí Gaeilge laistigh/lasmuigh den Chóras Oideachais</w:t>
      </w:r>
    </w:p>
    <w:p w14:paraId="7FBDAB29" w14:textId="7FED8983" w:rsidR="00881A18" w:rsidRPr="00DB3928" w:rsidRDefault="00C0186D" w:rsidP="00C0186D">
      <w:pPr>
        <w:pStyle w:val="NoSpacing"/>
        <w:spacing w:line="276" w:lineRule="auto"/>
        <w:rPr>
          <w:i/>
          <w:color w:val="3A7C22" w:themeColor="accent6" w:themeShade="BF"/>
          <w:sz w:val="24"/>
          <w:szCs w:val="24"/>
          <w:lang w:val="ga-IE"/>
        </w:rPr>
      </w:pPr>
      <w:r w:rsidRPr="00DB3928">
        <w:rPr>
          <w:i/>
          <w:iCs/>
          <w:color w:val="3A7C22" w:themeColor="accent6" w:themeShade="BF"/>
          <w:sz w:val="24"/>
          <w:szCs w:val="24"/>
          <w:lang w:val="ga-IE"/>
        </w:rPr>
        <w:t>Foinse: POS Tábla F8067</w:t>
      </w:r>
    </w:p>
    <w:p w14:paraId="51438789" w14:textId="77777777" w:rsidR="00C0186D" w:rsidRPr="00DB3928" w:rsidRDefault="00C0186D" w:rsidP="00C0186D">
      <w:pPr>
        <w:pStyle w:val="Heading1"/>
        <w:jc w:val="both"/>
        <w:rPr>
          <w:rFonts w:asciiTheme="minorHAnsi" w:hAnsiTheme="minorHAnsi" w:cstheme="minorHAnsi"/>
          <w:sz w:val="22"/>
          <w:szCs w:val="22"/>
          <w:lang w:val="ga-IE"/>
        </w:rPr>
      </w:pPr>
      <w:r w:rsidRPr="00DB3928">
        <w:rPr>
          <w:rFonts w:asciiTheme="minorHAnsi" w:hAnsiTheme="minorHAnsi" w:cstheme="minorHAnsi"/>
          <w:sz w:val="22"/>
          <w:szCs w:val="22"/>
          <w:lang w:val="ga-IE"/>
        </w:rPr>
        <w:lastRenderedPageBreak/>
        <w:t>An Ghaeilge - Bunreacht na hÉireann agus Straitéis</w:t>
      </w:r>
    </w:p>
    <w:p w14:paraId="26B3790C" w14:textId="77777777" w:rsidR="00C0186D" w:rsidRPr="00DB3928" w:rsidRDefault="00C0186D" w:rsidP="00C0186D">
      <w:pPr>
        <w:shd w:val="clear" w:color="auto" w:fill="FFFFFF"/>
        <w:spacing w:before="100" w:beforeAutospacing="1" w:after="100" w:afterAutospacing="1" w:line="240" w:lineRule="auto"/>
        <w:rPr>
          <w:rFonts w:cstheme="minorHAnsi"/>
          <w:color w:val="111111"/>
          <w:lang w:val="ga-IE"/>
        </w:rPr>
      </w:pPr>
      <w:r w:rsidRPr="00DB3928">
        <w:rPr>
          <w:lang w:val="ga-IE"/>
        </w:rPr>
        <w:t xml:space="preserve">In </w:t>
      </w:r>
      <w:r w:rsidRPr="00DB3928">
        <w:rPr>
          <w:rFonts w:cstheme="minorHAnsi"/>
          <w:lang w:val="ga-IE"/>
        </w:rPr>
        <w:t>Airteagal 8</w:t>
      </w:r>
      <w:r w:rsidRPr="00DB3928">
        <w:rPr>
          <w:rFonts w:cstheme="minorHAnsi"/>
          <w:color w:val="111111"/>
          <w:lang w:val="ga-IE"/>
        </w:rPr>
        <w:t> de </w:t>
      </w:r>
      <w:r w:rsidRPr="00DB3928">
        <w:rPr>
          <w:rFonts w:cstheme="minorHAnsi"/>
          <w:lang w:val="ga-IE"/>
        </w:rPr>
        <w:t>Bhunreacht na hÉireann</w:t>
      </w:r>
      <w:r w:rsidRPr="00DB3928">
        <w:rPr>
          <w:rFonts w:cstheme="minorHAnsi"/>
          <w:color w:val="111111"/>
          <w:lang w:val="ga-IE"/>
        </w:rPr>
        <w:t> bunaítear stádas na dteangacha in Éirinn:</w:t>
      </w:r>
    </w:p>
    <w:p w14:paraId="4E3798E0" w14:textId="77777777" w:rsidR="00C0186D" w:rsidRPr="00DB3928" w:rsidRDefault="00C0186D" w:rsidP="00C0186D">
      <w:pPr>
        <w:pStyle w:val="ListParagraph"/>
        <w:numPr>
          <w:ilvl w:val="0"/>
          <w:numId w:val="4"/>
        </w:numPr>
        <w:shd w:val="clear" w:color="auto" w:fill="FFFFFF"/>
        <w:spacing w:before="100" w:beforeAutospacing="1" w:after="100" w:afterAutospacing="1" w:line="240" w:lineRule="auto"/>
        <w:rPr>
          <w:color w:val="111111"/>
          <w:lang w:val="ga-IE"/>
        </w:rPr>
      </w:pPr>
      <w:r w:rsidRPr="00DB3928">
        <w:rPr>
          <w:color w:val="111111"/>
          <w:lang w:val="ga-IE"/>
        </w:rPr>
        <w:t xml:space="preserve">Is </w:t>
      </w:r>
      <w:r w:rsidRPr="00DB3928">
        <w:rPr>
          <w:lang w:val="ga-IE"/>
        </w:rPr>
        <w:t xml:space="preserve">í an </w:t>
      </w:r>
      <w:r w:rsidRPr="00DB3928">
        <w:rPr>
          <w:color w:val="111111"/>
          <w:lang w:val="ga-IE"/>
        </w:rPr>
        <w:t xml:space="preserve"> Ghaeilge an phríomhtheanga </w:t>
      </w:r>
      <w:r w:rsidRPr="00DB3928">
        <w:rPr>
          <w:lang w:val="ga-IE"/>
        </w:rPr>
        <w:t>oifigiúil</w:t>
      </w:r>
      <w:r w:rsidRPr="00DB3928">
        <w:rPr>
          <w:color w:val="111111"/>
          <w:lang w:val="ga-IE"/>
        </w:rPr>
        <w:t>.</w:t>
      </w:r>
    </w:p>
    <w:p w14:paraId="45F0A935" w14:textId="77777777" w:rsidR="00C0186D" w:rsidRPr="00DB3928" w:rsidRDefault="00C0186D" w:rsidP="00C0186D">
      <w:pPr>
        <w:pStyle w:val="ListParagraph"/>
        <w:numPr>
          <w:ilvl w:val="0"/>
          <w:numId w:val="4"/>
        </w:numPr>
        <w:shd w:val="clear" w:color="auto" w:fill="FFFFFF"/>
        <w:spacing w:before="100" w:beforeAutospacing="1" w:after="100" w:afterAutospacing="1" w:line="240" w:lineRule="auto"/>
        <w:rPr>
          <w:color w:val="111111"/>
          <w:lang w:val="ga-IE"/>
        </w:rPr>
      </w:pPr>
      <w:r w:rsidRPr="00DB3928">
        <w:rPr>
          <w:color w:val="111111"/>
          <w:lang w:val="ga-IE"/>
        </w:rPr>
        <w:t xml:space="preserve">Glactar </w:t>
      </w:r>
      <w:r w:rsidRPr="00DB3928">
        <w:rPr>
          <w:lang w:val="ga-IE"/>
        </w:rPr>
        <w:t>leis an</w:t>
      </w:r>
      <w:r w:rsidRPr="00DB3928">
        <w:rPr>
          <w:color w:val="111111"/>
          <w:lang w:val="ga-IE"/>
        </w:rPr>
        <w:t xml:space="preserve"> mBéarla mar </w:t>
      </w:r>
      <w:r w:rsidRPr="00DB3928">
        <w:rPr>
          <w:lang w:val="ga-IE"/>
        </w:rPr>
        <w:t>theanga oifigiúil eile</w:t>
      </w:r>
      <w:r w:rsidRPr="00DB3928">
        <w:rPr>
          <w:color w:val="111111"/>
          <w:lang w:val="ga-IE"/>
        </w:rPr>
        <w:t>.</w:t>
      </w:r>
    </w:p>
    <w:p w14:paraId="3C983C4F" w14:textId="77777777" w:rsidR="00C0186D" w:rsidRPr="00DB3928" w:rsidRDefault="00C0186D" w:rsidP="00C0186D">
      <w:pPr>
        <w:shd w:val="clear" w:color="auto" w:fill="FFFFFF"/>
        <w:spacing w:before="100" w:beforeAutospacing="1" w:after="100" w:afterAutospacing="1" w:line="240" w:lineRule="auto"/>
        <w:rPr>
          <w:rFonts w:cstheme="minorHAnsi"/>
          <w:color w:val="111111"/>
          <w:lang w:val="ga-IE"/>
        </w:rPr>
      </w:pPr>
      <w:hyperlink r:id="rId13" w:tgtFrame="_blank" w:history="1">
        <w:r w:rsidRPr="00DB3928">
          <w:rPr>
            <w:rFonts w:cstheme="minorHAnsi"/>
            <w:color w:val="111111"/>
            <w:lang w:val="ga-IE"/>
          </w:rPr>
          <w:t>Cinntíonn an t-aitheantas bunreachtúil seo go bhfuil an ceart ag saoránaigh Éireannacha ceachtar den dá theanga a úsáid nuair a bhíonn siad ag déileáil le hinstitiúidí agus le seirbhísí rialtais</w:t>
        </w:r>
      </w:hyperlink>
      <w:r w:rsidRPr="00DB3928">
        <w:rPr>
          <w:rFonts w:cstheme="minorHAnsi"/>
          <w:color w:val="111111"/>
          <w:lang w:val="ga-IE"/>
        </w:rPr>
        <w:t>.</w:t>
      </w:r>
    </w:p>
    <w:p w14:paraId="374E6550" w14:textId="77777777" w:rsidR="00C0186D" w:rsidRPr="00DB3928" w:rsidRDefault="00C0186D" w:rsidP="00C0186D">
      <w:pPr>
        <w:shd w:val="clear" w:color="auto" w:fill="FFFFFF"/>
        <w:spacing w:before="100" w:beforeAutospacing="1" w:after="0" w:line="240" w:lineRule="auto"/>
        <w:rPr>
          <w:rFonts w:eastAsia="Times New Roman" w:cstheme="minorHAnsi"/>
          <w:color w:val="111111"/>
          <w:lang w:val="ga-IE"/>
        </w:rPr>
      </w:pPr>
      <w:r w:rsidRPr="00DB3928">
        <w:rPr>
          <w:rFonts w:eastAsia="Times New Roman" w:cstheme="minorHAnsi"/>
          <w:color w:val="111111"/>
          <w:lang w:val="ga-IE"/>
        </w:rPr>
        <w:t xml:space="preserve">Ceadaíonn Airteagal 30 de Bhunreacht na hÉireann don phobal a ghnó a dhéanamh – agus gach cuid dá ghnó – leis an stát go hiomlán trí Ghaeilge. </w:t>
      </w:r>
    </w:p>
    <w:p w14:paraId="559173E5" w14:textId="77777777" w:rsidR="00C0186D" w:rsidRPr="00DB3928" w:rsidRDefault="00C0186D" w:rsidP="00C0186D">
      <w:pPr>
        <w:shd w:val="clear" w:color="auto" w:fill="FFFFFF"/>
        <w:spacing w:before="100" w:beforeAutospacing="1" w:after="0" w:line="240" w:lineRule="auto"/>
        <w:rPr>
          <w:rFonts w:eastAsia="Times New Roman" w:cstheme="minorHAnsi"/>
          <w:color w:val="111111"/>
          <w:lang w:val="ga-IE"/>
        </w:rPr>
      </w:pPr>
      <w:r w:rsidRPr="00DB3928">
        <w:rPr>
          <w:rFonts w:eastAsia="Times New Roman" w:cstheme="minorHAnsi"/>
          <w:color w:val="111111"/>
          <w:lang w:val="ga-IE"/>
        </w:rPr>
        <w:t xml:space="preserve">Treisíonn Acht na dTeangacha Oifigiúla, 2003, agus na leasuithe ina dhiaidh sin, an ceart bunreachtúil seo trína cheangal ar chomhlachtaí poiblí seirbhísí a chur ar fáil trí Ghaeilge agus trí Bhéarla. </w:t>
      </w:r>
    </w:p>
    <w:p w14:paraId="4817FD1F" w14:textId="77777777" w:rsidR="00C0186D" w:rsidRPr="00DB3928" w:rsidRDefault="00C0186D" w:rsidP="00C0186D">
      <w:pPr>
        <w:shd w:val="clear" w:color="auto" w:fill="FFFFFF"/>
        <w:spacing w:before="100" w:beforeAutospacing="1" w:after="0" w:line="240" w:lineRule="auto"/>
        <w:rPr>
          <w:rFonts w:eastAsia="Times New Roman" w:cstheme="minorHAnsi"/>
          <w:color w:val="111111"/>
          <w:lang w:val="ga-IE"/>
        </w:rPr>
      </w:pPr>
      <w:hyperlink r:id="rId14" w:tgtFrame="_blank" w:history="1">
        <w:r w:rsidRPr="00DB3928">
          <w:rPr>
            <w:rFonts w:eastAsia="Times New Roman" w:cstheme="minorHAnsi"/>
            <w:color w:val="111111"/>
            <w:lang w:val="ga-IE"/>
          </w:rPr>
          <w:t>Tá sé mar aidhm leis an leasú is déanaí, Acht na dTeangacha Oifigiúla (Leasú), 2021, an inniúlacht sa Ghaeilge sa tseirbhís phoiblí a fheabhsú agus a chinntiú go gcuirtear seirbhísí ar fáil trí Ghaeilge i gceantair Ghaeltachta</w:t>
        </w:r>
      </w:hyperlink>
      <w:r w:rsidRPr="00DB3928">
        <w:rPr>
          <w:rFonts w:eastAsia="Times New Roman" w:cstheme="minorHAnsi"/>
          <w:color w:val="111111"/>
          <w:lang w:val="ga-IE"/>
        </w:rPr>
        <w:t xml:space="preserve">. </w:t>
      </w:r>
    </w:p>
    <w:p w14:paraId="5B565B70" w14:textId="77777777" w:rsidR="00C0186D" w:rsidRPr="00DB3928" w:rsidRDefault="00C0186D" w:rsidP="00C0186D">
      <w:pPr>
        <w:pStyle w:val="NormalWeb"/>
        <w:shd w:val="clear" w:color="auto" w:fill="FFFFFF"/>
        <w:spacing w:before="180" w:beforeAutospacing="0" w:after="0" w:afterAutospacing="0"/>
        <w:rPr>
          <w:rFonts w:asciiTheme="minorHAnsi" w:hAnsiTheme="minorHAnsi" w:cstheme="minorHAnsi"/>
          <w:color w:val="111111"/>
          <w:sz w:val="22"/>
          <w:szCs w:val="22"/>
          <w:lang w:val="ga-IE"/>
        </w:rPr>
      </w:pPr>
      <w:r w:rsidRPr="00DB3928">
        <w:rPr>
          <w:rFonts w:asciiTheme="minorHAnsi" w:hAnsiTheme="minorHAnsi" w:cstheme="minorHAnsi"/>
          <w:color w:val="111111"/>
          <w:sz w:val="22"/>
          <w:szCs w:val="22"/>
          <w:lang w:val="ga-IE"/>
        </w:rPr>
        <w:t>Go hachomair, dearbhaíonn Acht na dTeangacha Oifigiúla agus na forálacha bunreachtúla thuasluaite teidlíocht cainteoirí Gaeilge tairbhe a bhaint as seirbhísí ina dteanga dhúchais.</w:t>
      </w:r>
    </w:p>
    <w:p w14:paraId="1AFEB4FA" w14:textId="77777777" w:rsidR="00C0186D" w:rsidRPr="00DB3928" w:rsidRDefault="00C0186D" w:rsidP="00C0186D">
      <w:pPr>
        <w:spacing w:line="240" w:lineRule="auto"/>
        <w:rPr>
          <w:rFonts w:cstheme="minorHAnsi"/>
          <w:lang w:val="ga-IE"/>
        </w:rPr>
      </w:pPr>
    </w:p>
    <w:p w14:paraId="387193C4" w14:textId="77777777" w:rsidR="00C0186D" w:rsidRPr="00DB3928" w:rsidRDefault="00C0186D" w:rsidP="00C0186D">
      <w:pPr>
        <w:rPr>
          <w:rFonts w:eastAsia="Times New Roman" w:cstheme="minorHAnsi"/>
          <w:lang w:val="ga-IE"/>
        </w:rPr>
      </w:pPr>
      <w:r w:rsidRPr="00DB3928">
        <w:rPr>
          <w:rFonts w:eastAsia="Times New Roman" w:cstheme="minorHAnsi"/>
          <w:lang w:val="ga-IE"/>
        </w:rPr>
        <w:t xml:space="preserve">Sonraítear sa </w:t>
      </w:r>
      <w:r w:rsidRPr="00DB3928">
        <w:rPr>
          <w:rFonts w:eastAsia="Times New Roman" w:cstheme="minorHAnsi"/>
          <w:b/>
          <w:bCs/>
          <w:lang w:val="ga-IE"/>
        </w:rPr>
        <w:t>straitéis 20 bliain don Ghaeilge (2010)</w:t>
      </w:r>
      <w:r w:rsidRPr="00DB3928">
        <w:rPr>
          <w:rFonts w:eastAsia="Times New Roman" w:cstheme="minorHAnsi"/>
          <w:lang w:val="ga-IE"/>
        </w:rPr>
        <w:t>:</w:t>
      </w:r>
    </w:p>
    <w:p w14:paraId="783EA1D6" w14:textId="77777777" w:rsidR="00C0186D" w:rsidRPr="00DB3928" w:rsidRDefault="00C0186D" w:rsidP="00C0186D">
      <w:pPr>
        <w:rPr>
          <w:rFonts w:eastAsia="Times New Roman" w:cstheme="minorHAnsi"/>
          <w:lang w:val="ga-IE"/>
        </w:rPr>
      </w:pPr>
      <w:r w:rsidRPr="00DB3928">
        <w:rPr>
          <w:rFonts w:eastAsia="Times New Roman" w:cstheme="minorHAnsi"/>
          <w:lang w:val="ga-IE"/>
        </w:rPr>
        <w:t>"</w:t>
      </w:r>
      <w:r w:rsidRPr="00DB3928">
        <w:rPr>
          <w:rFonts w:eastAsia="Times New Roman" w:cstheme="minorHAnsi"/>
          <w:i/>
          <w:iCs/>
          <w:lang w:val="ga-IE"/>
        </w:rPr>
        <w:t>Ar fud an domhain, i gcomhthéacs iarrachtaí athbheochana teanga, glactar leis go bhfuil géarghá le beocht na Gaeilge a chruthú taobh amuigh den seomra ranga do na daoine óga a dhéanann staidéar ar an nGaeilge mar chuid den chóras oideachais foirmiúil. San áireamh sna hiarrachtaí tacú le cultúr agus le haitheantas daoine óga a chothú, agus a bhfoirmeacha Gaeilge cuí, tá deiseanna a sholáthar d’úsáid nádúrtha na Gaeilge agus líonraí stiúrtha TFC de chainteoirí a chruthú. Oibreoidh an earnáil oideachais i gcomhpháirt le gníomhaireachtaí ábhartha sa chomhthéacs seo</w:t>
      </w:r>
      <w:r w:rsidRPr="00DB3928">
        <w:rPr>
          <w:rFonts w:eastAsia="Times New Roman" w:cstheme="minorHAnsi"/>
          <w:lang w:val="ga-IE"/>
        </w:rPr>
        <w:t>." (lch 12)</w:t>
      </w:r>
    </w:p>
    <w:p w14:paraId="15D39491" w14:textId="77777777" w:rsidR="00C0186D" w:rsidRPr="00DB3928" w:rsidRDefault="00C0186D" w:rsidP="00C0186D">
      <w:pPr>
        <w:rPr>
          <w:rFonts w:eastAsia="Times New Roman" w:cstheme="minorHAnsi"/>
          <w:lang w:val="ga-IE"/>
        </w:rPr>
      </w:pPr>
      <w:r w:rsidRPr="00DB3928">
        <w:rPr>
          <w:rFonts w:eastAsia="Times New Roman" w:cstheme="minorHAnsi"/>
          <w:lang w:val="ga-IE"/>
        </w:rPr>
        <w:t xml:space="preserve">Maidir leis an bPleanáil Teanga sa Ghaeltacht: </w:t>
      </w:r>
    </w:p>
    <w:p w14:paraId="70F74209" w14:textId="77777777" w:rsidR="00C0186D" w:rsidRPr="00DB3928" w:rsidRDefault="00C0186D" w:rsidP="00C0186D">
      <w:pPr>
        <w:rPr>
          <w:rFonts w:eastAsia="Times New Roman" w:cstheme="minorHAnsi"/>
          <w:i/>
          <w:lang w:val="ga-IE"/>
        </w:rPr>
      </w:pPr>
      <w:r w:rsidRPr="00DB3928">
        <w:rPr>
          <w:rFonts w:eastAsia="Times New Roman" w:cstheme="minorHAnsi"/>
          <w:i/>
          <w:iCs/>
          <w:lang w:val="ga-IE"/>
        </w:rPr>
        <w:t>"Beidh caiteachas an Stáit ar an teanga sa Ghaeltacht amach anseo bunaithe ar thagairt dá thionchar teangeolaíoch agus tabharfar tosaíocht ar leith do thacaíochtaí teangeolaíocha do theaghlaigh agus do dhaoine óga chun a chinntiú go leanfar ar aghaidh leis an teanga a aistriú ó ghlúin go glúin. </w:t>
      </w:r>
    </w:p>
    <w:p w14:paraId="58AD386C" w14:textId="77777777" w:rsidR="00C0186D" w:rsidRPr="00DB3928" w:rsidRDefault="00C0186D" w:rsidP="00C0186D">
      <w:pPr>
        <w:rPr>
          <w:rFonts w:eastAsia="Times New Roman" w:cstheme="minorHAnsi"/>
          <w:i/>
          <w:lang w:val="ga-IE"/>
        </w:rPr>
      </w:pPr>
      <w:r w:rsidRPr="00DB3928">
        <w:rPr>
          <w:rFonts w:eastAsia="Times New Roman" w:cstheme="minorHAnsi"/>
          <w:i/>
          <w:iCs/>
          <w:lang w:val="ga-IE"/>
        </w:rPr>
        <w:t xml:space="preserve">Leagfar béim ar leith ar chultúr na ndaoine óga a labhraíonn Gaeilge sa Ghaeltacht, agus déanfar tuilleadh forbartha ar sheirbhísí óige Gaeltachta agus cruthófar nasc trí Choláistí Samhraidh Gaeltachta le heagraíochtaí óige náisiúnta.” </w:t>
      </w:r>
      <w:r w:rsidRPr="00DB3928">
        <w:rPr>
          <w:rFonts w:eastAsia="Times New Roman" w:cstheme="minorHAnsi"/>
          <w:lang w:val="ga-IE"/>
        </w:rPr>
        <w:t>(lch 21)</w:t>
      </w:r>
    </w:p>
    <w:p w14:paraId="085A6978" w14:textId="77777777" w:rsidR="00C0186D" w:rsidRPr="00DB3928" w:rsidRDefault="00C0186D" w:rsidP="00C0186D">
      <w:pPr>
        <w:rPr>
          <w:rFonts w:eastAsia="Times New Roman" w:cstheme="minorHAnsi"/>
          <w:lang w:val="ga-IE"/>
        </w:rPr>
      </w:pPr>
      <w:r w:rsidRPr="00DB3928">
        <w:rPr>
          <w:rFonts w:eastAsia="Times New Roman" w:cstheme="minorHAnsi"/>
          <w:lang w:val="ga-IE"/>
        </w:rPr>
        <w:t xml:space="preserve">Leagtar amach in </w:t>
      </w:r>
      <w:hyperlink r:id="rId15" w:history="1">
        <w:r w:rsidRPr="00DB3928">
          <w:rPr>
            <w:rFonts w:eastAsia="Times New Roman" w:cstheme="minorHAnsi"/>
            <w:lang w:val="ga-IE"/>
          </w:rPr>
          <w:t xml:space="preserve">Acht na Gaeltachta, 2012 </w:t>
        </w:r>
      </w:hyperlink>
      <w:r w:rsidRPr="00DB3928">
        <w:rPr>
          <w:rFonts w:eastAsia="Times New Roman" w:cstheme="minorHAnsi"/>
          <w:lang w:val="ga-IE"/>
        </w:rPr>
        <w:t xml:space="preserve">an córas pleanála teanga i dteannta le Pleananna Teanga atá ceadaithe ag an Aire Gaeltachta. Cuimsítear sna pleananna seo tagairt d’earcú Oifigeach Óige chun tacú le rannpháirtíocht daoine óga. </w:t>
      </w:r>
    </w:p>
    <w:p w14:paraId="0F8CD918" w14:textId="1FAB1833" w:rsidR="00C0186D" w:rsidRPr="00DB3928" w:rsidRDefault="00C0186D" w:rsidP="00C0186D">
      <w:pPr>
        <w:rPr>
          <w:rFonts w:ascii="Times New Roman" w:eastAsia="Times New Roman" w:hAnsi="Times New Roman" w:cs="Times New Roman"/>
          <w:color w:val="222222"/>
          <w:sz w:val="24"/>
          <w:szCs w:val="24"/>
          <w:lang w:val="ga-IE"/>
        </w:rPr>
      </w:pPr>
      <w:r w:rsidRPr="00DB3928">
        <w:rPr>
          <w:b/>
          <w:bCs/>
          <w:lang w:val="ga-IE"/>
        </w:rPr>
        <w:t xml:space="preserve">Sa chomhthéacs seo, chomhoibrigh </w:t>
      </w:r>
      <w:r w:rsidRPr="00DB3928">
        <w:rPr>
          <w:rFonts w:ascii="Calibri" w:hAnsi="Calibri"/>
          <w:b/>
          <w:bCs/>
          <w:color w:val="222222"/>
          <w:sz w:val="24"/>
          <w:szCs w:val="24"/>
          <w:lang w:val="ga-IE"/>
        </w:rPr>
        <w:t>Gaeilge Iorrais</w:t>
      </w:r>
      <w:r w:rsidRPr="00DB3928">
        <w:rPr>
          <w:b/>
          <w:bCs/>
          <w:lang w:val="ga-IE"/>
        </w:rPr>
        <w:t xml:space="preserve"> agus Muintearas le chéile chun an tionscnamh </w:t>
      </w:r>
      <w:r w:rsidR="00DE20F6" w:rsidRPr="00DE20F6">
        <w:rPr>
          <w:rFonts w:eastAsia="Times New Roman" w:cstheme="minorHAnsi"/>
          <w:b/>
          <w:bCs/>
          <w:lang w:val="ga-IE"/>
        </w:rPr>
        <w:t>Bord Oideachais agus Oiliúna Mhaigh Eo, Shligigh agus Liatroma,</w:t>
      </w:r>
      <w:r w:rsidR="00DE20F6" w:rsidRPr="00DB3928">
        <w:rPr>
          <w:b/>
          <w:bCs/>
          <w:lang w:val="ga-IE"/>
        </w:rPr>
        <w:t xml:space="preserve"> </w:t>
      </w:r>
      <w:r w:rsidRPr="00DB3928">
        <w:rPr>
          <w:b/>
          <w:bCs/>
          <w:lang w:val="ga-IE"/>
        </w:rPr>
        <w:t xml:space="preserve">seo a fhorbairt ar mhaithe le scrúdú a dhéanamh ar agus chun cinneadh a dhéanamh faoin mbealach is fearr chun tacú le Soláthar Oibre Óige trí mheán na Gaeilge i gceantair Ghaeltachta Iorrais. </w:t>
      </w:r>
    </w:p>
    <w:p w14:paraId="29711F8C" w14:textId="77777777" w:rsidR="00C0186D" w:rsidRPr="00DB3928" w:rsidRDefault="00C0186D" w:rsidP="00C0186D">
      <w:pPr>
        <w:rPr>
          <w:b/>
          <w:bCs/>
          <w:sz w:val="24"/>
          <w:szCs w:val="24"/>
          <w:lang w:val="ga-IE"/>
        </w:rPr>
      </w:pPr>
      <w:r w:rsidRPr="00DB3928">
        <w:rPr>
          <w:b/>
          <w:bCs/>
          <w:sz w:val="24"/>
          <w:szCs w:val="24"/>
          <w:lang w:val="ga-IE"/>
        </w:rPr>
        <w:t>Coimre Seirbhíse:</w:t>
      </w:r>
    </w:p>
    <w:p w14:paraId="73D40FAE" w14:textId="77777777" w:rsidR="00C0186D" w:rsidRPr="00DB3928" w:rsidRDefault="00C0186D" w:rsidP="00C0186D">
      <w:pPr>
        <w:pStyle w:val="BodyText"/>
        <w:rPr>
          <w:lang w:val="ga-IE"/>
        </w:rPr>
      </w:pPr>
      <w:r w:rsidRPr="00DB3928">
        <w:rPr>
          <w:lang w:val="ga-IE"/>
        </w:rPr>
        <w:t>Ní mór go mbeadh na gnéithe seo a leanas ag croílár an chur chuige a thairgeann an eagraíocht rathúil:</w:t>
      </w:r>
    </w:p>
    <w:p w14:paraId="296A6D8A" w14:textId="77777777" w:rsidR="00C0186D" w:rsidRPr="00DB3928" w:rsidRDefault="00C0186D" w:rsidP="00C0186D">
      <w:pPr>
        <w:pStyle w:val="ListParagraph"/>
        <w:numPr>
          <w:ilvl w:val="0"/>
          <w:numId w:val="7"/>
        </w:numPr>
        <w:spacing w:after="200" w:line="276" w:lineRule="auto"/>
        <w:rPr>
          <w:sz w:val="24"/>
          <w:szCs w:val="24"/>
          <w:lang w:val="ga-IE"/>
        </w:rPr>
      </w:pPr>
      <w:r w:rsidRPr="00DB3928">
        <w:rPr>
          <w:rFonts w:eastAsia="Times New Roman" w:cstheme="minorHAnsi"/>
          <w:lang w:val="ga-IE"/>
        </w:rPr>
        <w:lastRenderedPageBreak/>
        <w:t>Clár imeachtaí, gníomhaíochtaí agus seirbhísí a chomhordú le páirtithe leasmhara agus le gníomhaireachtaí stáit chun a chinntiú go bhfuil seirbhís óige chuimsitheach agus dhinimiciúil á cur ar fáil do dhaoine óga trí Ghaeilge sa Ghaeltacht.</w:t>
      </w:r>
    </w:p>
    <w:p w14:paraId="72F90D30" w14:textId="77777777" w:rsidR="00C0186D" w:rsidRPr="00DB3928" w:rsidRDefault="00C0186D" w:rsidP="00C0186D">
      <w:pPr>
        <w:pStyle w:val="ListParagraph"/>
        <w:numPr>
          <w:ilvl w:val="0"/>
          <w:numId w:val="7"/>
        </w:numPr>
        <w:spacing w:after="200" w:line="276" w:lineRule="auto"/>
        <w:rPr>
          <w:lang w:val="ga-IE"/>
        </w:rPr>
      </w:pPr>
      <w:r w:rsidRPr="00DB3928">
        <w:rPr>
          <w:lang w:val="ga-IE"/>
        </w:rPr>
        <w:t xml:space="preserve">Díriú ar idirghabhálacha atá oiriúnach don chultúr a fhorbairt mar fhreagairt do riachtanais daoine óga laistigh de na ceantair Ghaeltachta sainaitheanta thuas. </w:t>
      </w:r>
    </w:p>
    <w:p w14:paraId="577BE445" w14:textId="77777777" w:rsidR="00C0186D" w:rsidRPr="00DB3928" w:rsidRDefault="00C0186D" w:rsidP="00C0186D">
      <w:pPr>
        <w:pStyle w:val="ListParagraph"/>
        <w:numPr>
          <w:ilvl w:val="0"/>
          <w:numId w:val="7"/>
        </w:numPr>
        <w:spacing w:after="200" w:line="276" w:lineRule="auto"/>
        <w:rPr>
          <w:lang w:val="ga-IE"/>
        </w:rPr>
      </w:pPr>
      <w:r w:rsidRPr="00DB3928">
        <w:rPr>
          <w:lang w:val="ga-IE"/>
        </w:rPr>
        <w:t xml:space="preserve">Deis a thabhairt do na leanaí agus do na daoine óga (8-24 bliain d’aois) páirt a ghlacadh i gcomhdhearadh an Tionscadail agus sna cláir atá á dtairiscint. </w:t>
      </w:r>
    </w:p>
    <w:p w14:paraId="46F11264" w14:textId="77777777" w:rsidR="00C0186D" w:rsidRPr="00DB3928" w:rsidRDefault="00C0186D" w:rsidP="00C0186D">
      <w:pPr>
        <w:pStyle w:val="ListParagraph"/>
        <w:numPr>
          <w:ilvl w:val="0"/>
          <w:numId w:val="7"/>
        </w:numPr>
        <w:spacing w:after="200" w:line="276" w:lineRule="auto"/>
        <w:rPr>
          <w:sz w:val="24"/>
          <w:szCs w:val="24"/>
          <w:lang w:val="ga-IE"/>
        </w:rPr>
      </w:pPr>
      <w:r w:rsidRPr="00DB3928">
        <w:rPr>
          <w:lang w:val="ga-IE"/>
        </w:rPr>
        <w:t xml:space="preserve">Comhoibriú le Gaeilge Iorrais, Muintearas Teo agus páirtithe leasmhara ábhartha eile, lena n-áirítear seirbhísí UBU agus eagraíochtaí óige eile, chun rannpháirtíocht daoine óga a chinntiú ar bhonn réigiúnach agus náisiúnta. </w:t>
      </w:r>
    </w:p>
    <w:p w14:paraId="295B72AD" w14:textId="77777777" w:rsidR="00C0186D" w:rsidRPr="00DB3928" w:rsidRDefault="00C0186D" w:rsidP="00C0186D">
      <w:pPr>
        <w:pStyle w:val="ListParagraph"/>
        <w:numPr>
          <w:ilvl w:val="0"/>
          <w:numId w:val="7"/>
        </w:numPr>
        <w:spacing w:after="100" w:afterAutospacing="1" w:line="276" w:lineRule="auto"/>
        <w:jc w:val="both"/>
        <w:outlineLvl w:val="1"/>
        <w:rPr>
          <w:rFonts w:eastAsia="Times New Roman" w:cs="Arial"/>
          <w:lang w:val="ga-IE"/>
        </w:rPr>
      </w:pPr>
      <w:r w:rsidRPr="00DB3928">
        <w:rPr>
          <w:lang w:val="ga-IE"/>
        </w:rPr>
        <w:t xml:space="preserve">Páirt a ghlacadh sa phróiseas meastóireachta taighde gníomhaíochta chun acmhainn a fhorbairt le daoine óga, cleachtóirí oibre óige agus páirtithe leasmhara chun scrúdú a dhéanamh ar an méid atá i gceist le hobair éifeachtach don aos óg trí mheán na Gaeilge.  </w:t>
      </w:r>
    </w:p>
    <w:p w14:paraId="344B235A" w14:textId="77777777" w:rsidR="00C0186D" w:rsidRPr="00DB3928" w:rsidRDefault="00C0186D" w:rsidP="00C0186D">
      <w:pPr>
        <w:numPr>
          <w:ilvl w:val="0"/>
          <w:numId w:val="7"/>
        </w:numPr>
        <w:spacing w:before="100" w:beforeAutospacing="1" w:after="100" w:afterAutospacing="1" w:line="240" w:lineRule="auto"/>
        <w:rPr>
          <w:rFonts w:eastAsia="Times New Roman" w:cstheme="minorHAnsi"/>
          <w:lang w:val="ga-IE"/>
        </w:rPr>
      </w:pPr>
      <w:r w:rsidRPr="00DB3928">
        <w:rPr>
          <w:rFonts w:eastAsia="Times New Roman" w:cstheme="minorHAnsi"/>
          <w:lang w:val="ga-IE"/>
        </w:rPr>
        <w:t>Páirt a ghlacadh in imeachtaí oiliúna agus líonraithe laistigh de na hearnálacha oibre óige agus pleanála teanga.</w:t>
      </w:r>
    </w:p>
    <w:p w14:paraId="4197F8A1" w14:textId="77777777" w:rsidR="00C0186D" w:rsidRPr="00DB3928" w:rsidRDefault="00C0186D" w:rsidP="00C0186D">
      <w:pPr>
        <w:numPr>
          <w:ilvl w:val="0"/>
          <w:numId w:val="7"/>
        </w:numPr>
        <w:spacing w:before="100" w:beforeAutospacing="1" w:after="100" w:afterAutospacing="1" w:line="240" w:lineRule="auto"/>
        <w:rPr>
          <w:rFonts w:eastAsia="Times New Roman" w:cstheme="minorHAnsi"/>
          <w:lang w:val="ga-IE"/>
        </w:rPr>
      </w:pPr>
      <w:r w:rsidRPr="00DB3928">
        <w:rPr>
          <w:rFonts w:eastAsia="Times New Roman" w:cstheme="minorHAnsi"/>
          <w:lang w:val="ga-IE"/>
        </w:rPr>
        <w:t>A chinntiú go bhfuiltear ag cloí le dea-chleachtas i gcomhthéacs na hoibre óige agus ag cloí le treoirlínte Thús Áite do Leanaí, mar aon le beartais agus treoirlínte dea-chleachtais ábhartha laistigh de na hearnálacha oibre óige agus pleanála teanga Gaeilge.</w:t>
      </w:r>
    </w:p>
    <w:p w14:paraId="7E2A1685" w14:textId="77777777" w:rsidR="00C0186D" w:rsidRPr="00DB3928" w:rsidRDefault="00C0186D" w:rsidP="00C0186D">
      <w:pPr>
        <w:pStyle w:val="ListParagraph"/>
        <w:numPr>
          <w:ilvl w:val="0"/>
          <w:numId w:val="7"/>
        </w:numPr>
        <w:spacing w:after="200" w:line="276" w:lineRule="auto"/>
        <w:rPr>
          <w:lang w:val="ga-IE"/>
        </w:rPr>
      </w:pPr>
      <w:r w:rsidRPr="00DB3928">
        <w:rPr>
          <w:lang w:val="ga-IE"/>
        </w:rPr>
        <w:t xml:space="preserve">Ag feidhmiú déanach sa tráthnóna, ag an deireadh seachtaine agus i rith laethanta saoire scoile den chuid is mó. </w:t>
      </w:r>
    </w:p>
    <w:p w14:paraId="2FAEEAF2" w14:textId="77777777" w:rsidR="00C0186D" w:rsidRPr="00DB3928" w:rsidRDefault="00C0186D" w:rsidP="00C0186D">
      <w:pPr>
        <w:rPr>
          <w:b/>
          <w:bCs/>
          <w:i/>
          <w:iCs/>
          <w:sz w:val="24"/>
          <w:szCs w:val="24"/>
          <w:lang w:val="ga-IE"/>
        </w:rPr>
      </w:pPr>
      <w:r w:rsidRPr="00DB3928">
        <w:rPr>
          <w:b/>
          <w:bCs/>
          <w:i/>
          <w:iCs/>
          <w:sz w:val="24"/>
          <w:szCs w:val="24"/>
          <w:lang w:val="ga-IE"/>
        </w:rPr>
        <w:t>Maoiniú:</w:t>
      </w:r>
    </w:p>
    <w:p w14:paraId="64781EDA" w14:textId="252EDCE5" w:rsidR="00C0186D" w:rsidRPr="00DB3928" w:rsidRDefault="00C0186D" w:rsidP="00C0186D">
      <w:pPr>
        <w:rPr>
          <w:sz w:val="24"/>
          <w:szCs w:val="24"/>
          <w:lang w:val="ga-IE"/>
        </w:rPr>
      </w:pPr>
      <w:r w:rsidRPr="00DB3928">
        <w:rPr>
          <w:sz w:val="24"/>
          <w:szCs w:val="24"/>
          <w:lang w:val="ga-IE"/>
        </w:rPr>
        <w:t xml:space="preserve">Tá buiséad luach </w:t>
      </w:r>
      <w:r w:rsidR="007904E1" w:rsidRPr="00BE1266">
        <w:rPr>
          <w:sz w:val="24"/>
          <w:szCs w:val="24"/>
          <w:lang w:val="ga-IE"/>
        </w:rPr>
        <w:t>€64,042</w:t>
      </w:r>
      <w:r w:rsidRPr="00BE1266">
        <w:rPr>
          <w:sz w:val="24"/>
          <w:szCs w:val="24"/>
          <w:lang w:val="ga-IE"/>
        </w:rPr>
        <w:t xml:space="preserve"> sa</w:t>
      </w:r>
      <w:r w:rsidRPr="00DB3928">
        <w:rPr>
          <w:sz w:val="24"/>
          <w:szCs w:val="24"/>
          <w:lang w:val="ga-IE"/>
        </w:rPr>
        <w:t xml:space="preserve"> bhliain curtha ar fáil do gach réimse thuasluaite don tionscnamh nua seo.  Féadfaidh eagraíochtaí iarratais a chur isteach do cheantair aonair nó don dá rud ag brath ar a réimsí spéise agus cumas idirghabhálacha a sheachadadh i ngach ceantar.  </w:t>
      </w:r>
    </w:p>
    <w:p w14:paraId="324901B9" w14:textId="77777777" w:rsidR="00C0186D" w:rsidRPr="00DB3928" w:rsidRDefault="00C0186D" w:rsidP="00C0186D">
      <w:pPr>
        <w:rPr>
          <w:rFonts w:cstheme="minorHAnsi"/>
          <w:b/>
          <w:bCs/>
          <w:lang w:val="ga-IE"/>
        </w:rPr>
      </w:pPr>
    </w:p>
    <w:p w14:paraId="35D3E003" w14:textId="77777777" w:rsidR="00C0186D" w:rsidRPr="00DB3928" w:rsidRDefault="00C0186D" w:rsidP="00C0186D">
      <w:pPr>
        <w:rPr>
          <w:rFonts w:cstheme="minorHAnsi"/>
          <w:b/>
          <w:bCs/>
          <w:lang w:val="ga-IE"/>
        </w:rPr>
      </w:pPr>
      <w:r w:rsidRPr="00DB3928">
        <w:rPr>
          <w:rFonts w:cstheme="minorHAnsi"/>
          <w:b/>
          <w:bCs/>
          <w:lang w:val="ga-IE"/>
        </w:rPr>
        <w:t>An Próiseas Roghnúcháin do Sholáthraí Roghnaithe an Tionscadail Nua</w:t>
      </w:r>
    </w:p>
    <w:p w14:paraId="1C45A9B6" w14:textId="77777777" w:rsidR="00C0186D" w:rsidRPr="00DB3928" w:rsidRDefault="00C0186D" w:rsidP="00C0186D">
      <w:pPr>
        <w:pStyle w:val="NoParagraphStyle"/>
        <w:suppressAutoHyphens/>
        <w:spacing w:after="85"/>
        <w:rPr>
          <w:rFonts w:asciiTheme="minorHAnsi" w:eastAsiaTheme="minorHAnsi" w:hAnsiTheme="minorHAnsi" w:cstheme="minorHAnsi"/>
          <w:color w:val="auto"/>
          <w:sz w:val="22"/>
          <w:szCs w:val="22"/>
          <w:lang w:val="ga-IE"/>
        </w:rPr>
      </w:pPr>
      <w:r w:rsidRPr="00DB3928">
        <w:rPr>
          <w:rFonts w:asciiTheme="minorHAnsi" w:eastAsiaTheme="minorHAnsi" w:hAnsiTheme="minorHAnsi" w:cstheme="minorHAnsi"/>
          <w:color w:val="auto"/>
          <w:sz w:val="22"/>
          <w:szCs w:val="22"/>
          <w:lang w:val="ga-IE"/>
        </w:rPr>
        <w:t>Roghnófar Seirbhís Oibre Óige tríd an bpróiseas roghnúcháin seo a leanas:</w:t>
      </w:r>
    </w:p>
    <w:p w14:paraId="378C5DB2" w14:textId="7644F708" w:rsidR="00C0186D" w:rsidRPr="00DB3928" w:rsidRDefault="00C0186D" w:rsidP="00C0186D">
      <w:pPr>
        <w:pStyle w:val="NoParagraphStyle"/>
        <w:suppressAutoHyphens/>
        <w:spacing w:after="85"/>
        <w:ind w:left="283" w:hanging="283"/>
        <w:rPr>
          <w:rFonts w:asciiTheme="minorHAnsi" w:eastAsiaTheme="minorHAnsi" w:hAnsiTheme="minorHAnsi" w:cstheme="minorHAnsi"/>
          <w:color w:val="auto"/>
          <w:sz w:val="22"/>
          <w:szCs w:val="22"/>
          <w:lang w:val="ga-IE"/>
        </w:rPr>
      </w:pPr>
      <w:r w:rsidRPr="00DB3928">
        <w:rPr>
          <w:rFonts w:asciiTheme="minorHAnsi" w:eastAsiaTheme="minorHAnsi" w:hAnsiTheme="minorHAnsi" w:cstheme="minorHAnsi"/>
          <w:color w:val="auto"/>
          <w:sz w:val="22"/>
          <w:szCs w:val="22"/>
          <w:lang w:val="ga-IE"/>
        </w:rPr>
        <w:t>•</w:t>
      </w:r>
      <w:r w:rsidRPr="00DB3928">
        <w:rPr>
          <w:rFonts w:asciiTheme="minorHAnsi" w:eastAsiaTheme="minorHAnsi" w:hAnsiTheme="minorHAnsi" w:cstheme="minorHAnsi"/>
          <w:color w:val="auto"/>
          <w:sz w:val="22"/>
          <w:szCs w:val="22"/>
          <w:lang w:val="ga-IE"/>
        </w:rPr>
        <w:tab/>
        <w:t xml:space="preserve">Céim 1 – fógraíonn </w:t>
      </w:r>
      <w:r w:rsidR="00DE20F6" w:rsidRPr="00DB3928">
        <w:rPr>
          <w:lang w:val="ga-IE"/>
        </w:rPr>
        <w:t>Bord Oideachais agus Oiliúna Mhaigh Eo, Shligigh agus Liatroma</w:t>
      </w:r>
      <w:r w:rsidRPr="00DB3928">
        <w:rPr>
          <w:rFonts w:asciiTheme="minorHAnsi" w:eastAsiaTheme="minorHAnsi" w:hAnsiTheme="minorHAnsi" w:cstheme="minorHAnsi"/>
          <w:color w:val="auto"/>
          <w:sz w:val="22"/>
          <w:szCs w:val="22"/>
          <w:lang w:val="ga-IE"/>
        </w:rPr>
        <w:t xml:space="preserve"> an Scéim go </w:t>
      </w:r>
      <w:r w:rsidRPr="00BE1266">
        <w:rPr>
          <w:rFonts w:asciiTheme="minorHAnsi" w:eastAsiaTheme="minorHAnsi" w:hAnsiTheme="minorHAnsi" w:cstheme="minorHAnsi"/>
          <w:color w:val="auto"/>
          <w:sz w:val="22"/>
          <w:szCs w:val="22"/>
          <w:lang w:val="ga-IE"/>
        </w:rPr>
        <w:t xml:space="preserve">poiblí ar </w:t>
      </w:r>
      <w:r w:rsidR="00BE1266" w:rsidRPr="00BE1266">
        <w:rPr>
          <w:rFonts w:asciiTheme="minorHAnsi" w:eastAsiaTheme="minorHAnsi" w:hAnsiTheme="minorHAnsi" w:cstheme="minorHAnsi"/>
          <w:color w:val="auto"/>
          <w:sz w:val="22"/>
          <w:szCs w:val="22"/>
          <w:lang w:val="ga-IE"/>
        </w:rPr>
        <w:t xml:space="preserve">an </w:t>
      </w:r>
      <w:r w:rsidR="007904E1" w:rsidRPr="00C16A64">
        <w:rPr>
          <w:rFonts w:asciiTheme="minorHAnsi" w:eastAsiaTheme="minorHAnsi" w:hAnsiTheme="minorHAnsi" w:cstheme="minorHAnsi"/>
          <w:b/>
          <w:bCs/>
          <w:color w:val="auto"/>
          <w:sz w:val="22"/>
          <w:szCs w:val="22"/>
          <w:lang w:val="ga-IE"/>
        </w:rPr>
        <w:t>4ú</w:t>
      </w:r>
      <w:r w:rsidR="00DE20F6" w:rsidRPr="00C16A64">
        <w:rPr>
          <w:rFonts w:asciiTheme="minorHAnsi" w:eastAsiaTheme="minorHAnsi" w:hAnsiTheme="minorHAnsi" w:cstheme="minorHAnsi"/>
          <w:b/>
          <w:bCs/>
          <w:color w:val="auto"/>
          <w:sz w:val="22"/>
          <w:szCs w:val="22"/>
          <w:lang w:val="ga-IE"/>
        </w:rPr>
        <w:t xml:space="preserve"> Márta </w:t>
      </w:r>
      <w:r w:rsidRPr="00C16A64">
        <w:rPr>
          <w:rFonts w:asciiTheme="minorHAnsi" w:eastAsiaTheme="minorHAnsi" w:hAnsiTheme="minorHAnsi" w:cstheme="minorHAnsi"/>
          <w:b/>
          <w:bCs/>
          <w:color w:val="auto"/>
          <w:sz w:val="22"/>
          <w:szCs w:val="22"/>
          <w:lang w:val="ga-IE"/>
        </w:rPr>
        <w:t>2025</w:t>
      </w:r>
      <w:r w:rsidRPr="00BE1266">
        <w:rPr>
          <w:rFonts w:asciiTheme="minorHAnsi" w:eastAsiaTheme="minorHAnsi" w:hAnsiTheme="minorHAnsi" w:cstheme="minorHAnsi"/>
          <w:color w:val="auto"/>
          <w:sz w:val="22"/>
          <w:szCs w:val="22"/>
          <w:lang w:val="ga-IE"/>
        </w:rPr>
        <w:t xml:space="preserve"> agus fiafraítear de pháirtithe leasmhara iarratas a dhéanamh de réir na gcéimeanna a</w:t>
      </w:r>
      <w:r w:rsidRPr="00DB3928">
        <w:rPr>
          <w:rFonts w:asciiTheme="minorHAnsi" w:eastAsiaTheme="minorHAnsi" w:hAnsiTheme="minorHAnsi" w:cstheme="minorHAnsi"/>
          <w:color w:val="auto"/>
          <w:sz w:val="22"/>
          <w:szCs w:val="22"/>
          <w:lang w:val="ga-IE"/>
        </w:rPr>
        <w:t xml:space="preserve"> bhfuil cur síos déanta orthu sa Phacáiste Eolais seo. Is é an spriocdháta chun Foirm Iarratais Chomhlánaithe na </w:t>
      </w:r>
      <w:r w:rsidRPr="00BE1266">
        <w:rPr>
          <w:rFonts w:asciiTheme="minorHAnsi" w:eastAsiaTheme="minorHAnsi" w:hAnsiTheme="minorHAnsi" w:cstheme="minorHAnsi"/>
          <w:color w:val="auto"/>
          <w:sz w:val="22"/>
          <w:szCs w:val="22"/>
          <w:lang w:val="ga-IE"/>
        </w:rPr>
        <w:t xml:space="preserve">hAighneachta a chur ar fáil </w:t>
      </w:r>
      <w:r w:rsidR="00DE20F6" w:rsidRPr="00BE1266">
        <w:rPr>
          <w:rFonts w:asciiTheme="minorHAnsi" w:eastAsiaTheme="minorHAnsi" w:hAnsiTheme="minorHAnsi" w:cstheme="minorHAnsi"/>
          <w:b/>
          <w:bCs/>
          <w:color w:val="auto"/>
          <w:sz w:val="22"/>
          <w:szCs w:val="22"/>
          <w:lang w:val="ga-IE"/>
        </w:rPr>
        <w:t>Dé Céadaoin 2</w:t>
      </w:r>
      <w:r w:rsidR="007904E1" w:rsidRPr="00BE1266">
        <w:rPr>
          <w:rFonts w:asciiTheme="minorHAnsi" w:eastAsiaTheme="minorHAnsi" w:hAnsiTheme="minorHAnsi" w:cstheme="minorHAnsi"/>
          <w:b/>
          <w:bCs/>
          <w:color w:val="auto"/>
          <w:sz w:val="22"/>
          <w:szCs w:val="22"/>
          <w:lang w:val="ga-IE"/>
        </w:rPr>
        <w:t>ú</w:t>
      </w:r>
      <w:r w:rsidR="00DE20F6" w:rsidRPr="00BE1266">
        <w:rPr>
          <w:rFonts w:asciiTheme="minorHAnsi" w:eastAsiaTheme="minorHAnsi" w:hAnsiTheme="minorHAnsi" w:cstheme="minorHAnsi"/>
          <w:b/>
          <w:bCs/>
          <w:color w:val="auto"/>
          <w:sz w:val="22"/>
          <w:szCs w:val="22"/>
          <w:lang w:val="ga-IE"/>
        </w:rPr>
        <w:t xml:space="preserve"> Aibreán 2025.</w:t>
      </w:r>
    </w:p>
    <w:p w14:paraId="1EF34072" w14:textId="77777777" w:rsidR="00C0186D" w:rsidRPr="00DB3928" w:rsidRDefault="00C0186D" w:rsidP="00C0186D">
      <w:pPr>
        <w:pStyle w:val="NoParagraphStyle"/>
        <w:suppressAutoHyphens/>
        <w:spacing w:after="85"/>
        <w:ind w:left="566" w:hanging="283"/>
        <w:jc w:val="both"/>
        <w:rPr>
          <w:rFonts w:asciiTheme="minorHAnsi" w:eastAsiaTheme="minorHAnsi" w:hAnsiTheme="minorHAnsi" w:cstheme="minorHAnsi"/>
          <w:color w:val="auto"/>
          <w:sz w:val="22"/>
          <w:szCs w:val="22"/>
          <w:lang w:val="ga-IE"/>
        </w:rPr>
      </w:pPr>
      <w:r w:rsidRPr="00DB3928">
        <w:rPr>
          <w:rFonts w:asciiTheme="minorHAnsi" w:eastAsiaTheme="minorHAnsi" w:hAnsiTheme="minorHAnsi" w:cstheme="minorHAnsi"/>
          <w:b/>
          <w:bCs/>
          <w:color w:val="auto"/>
          <w:sz w:val="22"/>
          <w:szCs w:val="22"/>
          <w:lang w:val="ga-IE"/>
        </w:rPr>
        <w:t>NÓTA:</w:t>
      </w:r>
      <w:r w:rsidRPr="00DB3928">
        <w:rPr>
          <w:rFonts w:asciiTheme="minorHAnsi" w:eastAsiaTheme="minorHAnsi" w:hAnsiTheme="minorHAnsi" w:cstheme="minorHAnsi"/>
          <w:color w:val="auto"/>
          <w:sz w:val="22"/>
          <w:szCs w:val="22"/>
          <w:lang w:val="ga-IE"/>
        </w:rPr>
        <w:t xml:space="preserve"> Ní mheasfar ach eagraíochtaí a chomhlánaigh Foirm Iarratais na hAighneachta agus a chuir isteach na doiciméid incháilitheachta riachtanach.</w:t>
      </w:r>
    </w:p>
    <w:p w14:paraId="74FC1387" w14:textId="77777777" w:rsidR="00C0186D" w:rsidRPr="00DB3928" w:rsidRDefault="00C0186D" w:rsidP="00C0186D">
      <w:pPr>
        <w:pStyle w:val="NoParagraphStyle"/>
        <w:suppressAutoHyphens/>
        <w:spacing w:after="85"/>
        <w:ind w:left="283" w:hanging="283"/>
        <w:rPr>
          <w:rFonts w:asciiTheme="minorHAnsi" w:eastAsiaTheme="minorHAnsi" w:hAnsiTheme="minorHAnsi" w:cstheme="minorHAnsi"/>
          <w:color w:val="auto"/>
          <w:sz w:val="22"/>
          <w:szCs w:val="22"/>
          <w:lang w:val="ga-IE"/>
        </w:rPr>
      </w:pPr>
      <w:r w:rsidRPr="00DB3928">
        <w:rPr>
          <w:rFonts w:asciiTheme="minorHAnsi" w:eastAsiaTheme="minorHAnsi" w:hAnsiTheme="minorHAnsi" w:cstheme="minorHAnsi"/>
          <w:color w:val="auto"/>
          <w:sz w:val="22"/>
          <w:szCs w:val="22"/>
          <w:lang w:val="ga-IE"/>
        </w:rPr>
        <w:t>•</w:t>
      </w:r>
      <w:r w:rsidRPr="00DB3928">
        <w:rPr>
          <w:rFonts w:asciiTheme="minorHAnsi" w:eastAsiaTheme="minorHAnsi" w:hAnsiTheme="minorHAnsi" w:cstheme="minorHAnsi"/>
          <w:color w:val="auto"/>
          <w:sz w:val="22"/>
          <w:szCs w:val="22"/>
          <w:lang w:val="ga-IE"/>
        </w:rPr>
        <w:tab/>
        <w:t>Céim 2 – Déantar anailís ar na hAighneachtaí a fuarthas agus déanann BOOMESL agus na comhlachtaí maoinithe, Muintearas agus Gaeilge Iorrais, gearrliostú don phróiseas agallaimh.</w:t>
      </w:r>
    </w:p>
    <w:p w14:paraId="05861224" w14:textId="7382FC59" w:rsidR="00C0186D" w:rsidRPr="00DB3928" w:rsidRDefault="00C0186D" w:rsidP="00C0186D">
      <w:pPr>
        <w:pStyle w:val="NoParagraphStyle"/>
        <w:suppressAutoHyphens/>
        <w:spacing w:after="85"/>
        <w:ind w:left="283" w:hanging="283"/>
        <w:rPr>
          <w:rFonts w:asciiTheme="minorHAnsi" w:eastAsiaTheme="minorHAnsi" w:hAnsiTheme="minorHAnsi" w:cstheme="minorHAnsi"/>
          <w:color w:val="auto"/>
          <w:sz w:val="22"/>
          <w:szCs w:val="22"/>
          <w:lang w:val="ga-IE"/>
        </w:rPr>
      </w:pPr>
      <w:r w:rsidRPr="00DB3928">
        <w:rPr>
          <w:rFonts w:asciiTheme="minorHAnsi" w:eastAsiaTheme="minorHAnsi" w:hAnsiTheme="minorHAnsi" w:cstheme="minorHAnsi"/>
          <w:color w:val="auto"/>
          <w:sz w:val="22"/>
          <w:szCs w:val="22"/>
          <w:lang w:val="ga-IE"/>
        </w:rPr>
        <w:t>•</w:t>
      </w:r>
      <w:r w:rsidRPr="00DB3928">
        <w:rPr>
          <w:rFonts w:asciiTheme="minorHAnsi" w:eastAsiaTheme="minorHAnsi" w:hAnsiTheme="minorHAnsi" w:cstheme="minorHAnsi"/>
          <w:color w:val="auto"/>
          <w:sz w:val="22"/>
          <w:szCs w:val="22"/>
          <w:lang w:val="ga-IE"/>
        </w:rPr>
        <w:tab/>
        <w:t xml:space="preserve">Céim 3 – Reáchtáiltear agallaimh go dátheangach, trí Ghaeilge agus trí Bhéarla, lena n-áirítear láithreoireacht fhoirmiúil á déanamh ag an eagraíocht is iarrthóir atá sceidealaithe </w:t>
      </w:r>
      <w:r w:rsidR="00C16A64">
        <w:rPr>
          <w:rFonts w:asciiTheme="minorHAnsi" w:eastAsiaTheme="minorHAnsi" w:hAnsiTheme="minorHAnsi" w:cstheme="minorHAnsi"/>
          <w:color w:val="auto"/>
          <w:sz w:val="22"/>
          <w:szCs w:val="22"/>
          <w:lang w:val="ga-IE"/>
        </w:rPr>
        <w:t xml:space="preserve">ar an </w:t>
      </w:r>
      <w:r w:rsidR="00C16A64" w:rsidRPr="00C16A64">
        <w:rPr>
          <w:rFonts w:asciiTheme="minorHAnsi" w:eastAsiaTheme="minorHAnsi" w:hAnsiTheme="minorHAnsi" w:cstheme="minorHAnsi"/>
          <w:b/>
          <w:bCs/>
          <w:color w:val="auto"/>
          <w:sz w:val="22"/>
          <w:szCs w:val="22"/>
          <w:lang w:val="ga-IE"/>
        </w:rPr>
        <w:t xml:space="preserve">Deardaoin </w:t>
      </w:r>
      <w:r w:rsidRPr="00C16A64">
        <w:rPr>
          <w:rFonts w:asciiTheme="minorHAnsi" w:eastAsiaTheme="minorHAnsi" w:hAnsiTheme="minorHAnsi" w:cstheme="minorHAnsi"/>
          <w:b/>
          <w:bCs/>
          <w:color w:val="auto"/>
          <w:sz w:val="22"/>
          <w:szCs w:val="22"/>
          <w:lang w:val="ga-IE"/>
        </w:rPr>
        <w:t xml:space="preserve"> </w:t>
      </w:r>
      <w:r w:rsidR="00C16A64" w:rsidRPr="00C16A64">
        <w:rPr>
          <w:rFonts w:asciiTheme="minorHAnsi" w:eastAsiaTheme="minorHAnsi" w:hAnsiTheme="minorHAnsi" w:cstheme="minorHAnsi"/>
          <w:b/>
          <w:bCs/>
          <w:color w:val="auto"/>
          <w:sz w:val="22"/>
          <w:szCs w:val="22"/>
          <w:lang w:val="ga-IE"/>
        </w:rPr>
        <w:t>1</w:t>
      </w:r>
      <w:r w:rsidR="007904E1" w:rsidRPr="00C16A64">
        <w:rPr>
          <w:rFonts w:asciiTheme="minorHAnsi" w:eastAsiaTheme="minorHAnsi" w:hAnsiTheme="minorHAnsi" w:cstheme="minorHAnsi"/>
          <w:b/>
          <w:bCs/>
          <w:color w:val="auto"/>
          <w:sz w:val="22"/>
          <w:szCs w:val="22"/>
          <w:lang w:val="ga-IE"/>
        </w:rPr>
        <w:t>ú</w:t>
      </w:r>
      <w:r w:rsidR="00DE20F6" w:rsidRPr="00C16A64">
        <w:rPr>
          <w:rFonts w:asciiTheme="minorHAnsi" w:eastAsiaTheme="minorHAnsi" w:hAnsiTheme="minorHAnsi" w:cstheme="minorHAnsi"/>
          <w:b/>
          <w:bCs/>
          <w:color w:val="auto"/>
          <w:sz w:val="22"/>
          <w:szCs w:val="22"/>
          <w:lang w:val="ga-IE"/>
        </w:rPr>
        <w:t xml:space="preserve"> </w:t>
      </w:r>
      <w:r w:rsidR="00C16A64" w:rsidRPr="00C16A64">
        <w:rPr>
          <w:rFonts w:asciiTheme="minorHAnsi" w:eastAsiaTheme="minorHAnsi" w:hAnsiTheme="minorHAnsi" w:cstheme="minorHAnsi"/>
          <w:b/>
          <w:bCs/>
          <w:color w:val="auto"/>
          <w:sz w:val="22"/>
          <w:szCs w:val="22"/>
          <w:lang w:val="ga-IE"/>
        </w:rPr>
        <w:t xml:space="preserve">Bealtaine </w:t>
      </w:r>
      <w:r w:rsidRPr="00C16A64">
        <w:rPr>
          <w:rFonts w:asciiTheme="minorHAnsi" w:eastAsiaTheme="minorHAnsi" w:hAnsiTheme="minorHAnsi" w:cstheme="minorHAnsi"/>
          <w:b/>
          <w:bCs/>
          <w:color w:val="auto"/>
          <w:sz w:val="22"/>
          <w:szCs w:val="22"/>
          <w:lang w:val="ga-IE"/>
        </w:rPr>
        <w:t>2025.</w:t>
      </w:r>
      <w:r w:rsidRPr="00DB3928">
        <w:rPr>
          <w:rFonts w:asciiTheme="minorHAnsi" w:eastAsiaTheme="minorHAnsi" w:hAnsiTheme="minorHAnsi" w:cstheme="minorHAnsi"/>
          <w:color w:val="auto"/>
          <w:sz w:val="22"/>
          <w:szCs w:val="22"/>
          <w:lang w:val="ga-IE"/>
        </w:rPr>
        <w:t xml:space="preserve"> </w:t>
      </w:r>
    </w:p>
    <w:p w14:paraId="0372985E" w14:textId="77777777" w:rsidR="00C0186D" w:rsidRPr="00DB3928" w:rsidRDefault="00C0186D" w:rsidP="00C0186D">
      <w:pPr>
        <w:pStyle w:val="NoParagraphStyle"/>
        <w:suppressAutoHyphens/>
        <w:spacing w:after="85"/>
        <w:ind w:left="283" w:hanging="283"/>
        <w:rPr>
          <w:rFonts w:asciiTheme="minorHAnsi" w:eastAsiaTheme="minorHAnsi" w:hAnsiTheme="minorHAnsi" w:cstheme="minorHAnsi"/>
          <w:color w:val="auto"/>
          <w:sz w:val="22"/>
          <w:szCs w:val="22"/>
          <w:lang w:val="ga-IE"/>
        </w:rPr>
      </w:pPr>
      <w:r w:rsidRPr="00DB3928">
        <w:rPr>
          <w:rFonts w:asciiTheme="minorHAnsi" w:eastAsiaTheme="minorHAnsi" w:hAnsiTheme="minorHAnsi" w:cstheme="minorHAnsi"/>
          <w:color w:val="auto"/>
          <w:sz w:val="22"/>
          <w:szCs w:val="22"/>
          <w:lang w:val="ga-IE"/>
        </w:rPr>
        <w:t>•</w:t>
      </w:r>
      <w:r w:rsidRPr="00DB3928">
        <w:rPr>
          <w:rFonts w:asciiTheme="minorHAnsi" w:eastAsiaTheme="minorHAnsi" w:hAnsiTheme="minorHAnsi" w:cstheme="minorHAnsi"/>
          <w:color w:val="auto"/>
          <w:sz w:val="22"/>
          <w:szCs w:val="22"/>
          <w:lang w:val="ga-IE"/>
        </w:rPr>
        <w:tab/>
        <w:t xml:space="preserve">Céim 4 – Déanann an painéal agallaimh cinneadh, féadfar tuilleadh plé a dhéanamh leis an soláthraí roghnaithe maidir leis an tairiscint seirbhíse agus ceanglais an Ghrúpa Stiúrtha. </w:t>
      </w:r>
    </w:p>
    <w:p w14:paraId="5E4C04D8" w14:textId="11BD1FA5" w:rsidR="00C0186D" w:rsidRPr="00DB3928" w:rsidRDefault="00C0186D" w:rsidP="00C0186D">
      <w:pPr>
        <w:pStyle w:val="NoParagraphStyle"/>
        <w:suppressAutoHyphens/>
        <w:spacing w:after="85"/>
        <w:ind w:left="283" w:hanging="283"/>
        <w:rPr>
          <w:rFonts w:asciiTheme="minorHAnsi" w:eastAsiaTheme="minorHAnsi" w:hAnsiTheme="minorHAnsi" w:cstheme="minorHAnsi"/>
          <w:color w:val="auto"/>
          <w:sz w:val="22"/>
          <w:szCs w:val="22"/>
          <w:lang w:val="ga-IE"/>
        </w:rPr>
      </w:pPr>
      <w:r w:rsidRPr="00DB3928">
        <w:rPr>
          <w:rFonts w:asciiTheme="minorHAnsi" w:eastAsiaTheme="minorHAnsi" w:hAnsiTheme="minorHAnsi" w:cstheme="minorHAnsi"/>
          <w:color w:val="auto"/>
          <w:sz w:val="22"/>
          <w:szCs w:val="22"/>
          <w:lang w:val="ga-IE"/>
        </w:rPr>
        <w:t>•</w:t>
      </w:r>
      <w:r w:rsidRPr="00DB3928">
        <w:rPr>
          <w:rFonts w:asciiTheme="minorHAnsi" w:eastAsiaTheme="minorHAnsi" w:hAnsiTheme="minorHAnsi" w:cstheme="minorHAnsi"/>
          <w:color w:val="auto"/>
          <w:sz w:val="22"/>
          <w:szCs w:val="22"/>
          <w:lang w:val="ga-IE"/>
        </w:rPr>
        <w:tab/>
        <w:t xml:space="preserve">Céim 5 – Nuair a bheidh gach rud deimhnithe, cuirfear deimhniú foirmiúil ar fáil don tSeirbhís don Aos Óg maidir lena stádas mar an soláthraí i dteannta le litir leithdháilte.  Más gá eiseofar Comhaontú Leibhéal </w:t>
      </w:r>
      <w:r w:rsidRPr="00DB3928">
        <w:rPr>
          <w:rFonts w:asciiTheme="minorHAnsi" w:eastAsiaTheme="minorHAnsi" w:hAnsiTheme="minorHAnsi" w:cstheme="minorHAnsi"/>
          <w:color w:val="auto"/>
          <w:sz w:val="22"/>
          <w:szCs w:val="22"/>
          <w:lang w:val="ga-IE"/>
        </w:rPr>
        <w:lastRenderedPageBreak/>
        <w:t xml:space="preserve">Seirbhíse a bheidh sínithe ag an eagraíocht mhaoinithe rathúil agus ag </w:t>
      </w:r>
      <w:r w:rsidR="00B17021" w:rsidRPr="00DB3928">
        <w:rPr>
          <w:lang w:val="ga-IE"/>
        </w:rPr>
        <w:t>Bord Oideachais agus Oiliúna Mhaigh Eo, Shligigh agus Liatroma</w:t>
      </w:r>
      <w:r w:rsidRPr="00DB3928">
        <w:rPr>
          <w:rFonts w:asciiTheme="minorHAnsi" w:eastAsiaTheme="minorHAnsi" w:hAnsiTheme="minorHAnsi" w:cstheme="minorHAnsi"/>
          <w:color w:val="auto"/>
          <w:sz w:val="22"/>
          <w:szCs w:val="22"/>
          <w:lang w:val="ga-IE"/>
        </w:rPr>
        <w:t>.  Díríonn an Eagraíocht Mhaoinithe ar chéim a haon den tSeirbhís Nua don Aos Óg, earcaítear baill foirne, cuirtear oiliúint tionscnaimh ar fáil, aimsítear áitreabh etc. Cuirfear tús leis an gCreat Maoirseachta &amp; Rannpháirtíochta Feidhmíochta i rith na céime seo.</w:t>
      </w:r>
    </w:p>
    <w:p w14:paraId="2562C33D" w14:textId="77777777" w:rsidR="00C0186D" w:rsidRPr="00DB3928" w:rsidRDefault="00C0186D" w:rsidP="00C0186D">
      <w:pPr>
        <w:pStyle w:val="NoParagraphStyle"/>
        <w:suppressAutoHyphens/>
        <w:spacing w:after="142"/>
        <w:ind w:left="283" w:hanging="283"/>
        <w:rPr>
          <w:rFonts w:asciiTheme="minorHAnsi" w:eastAsiaTheme="minorHAnsi" w:hAnsiTheme="minorHAnsi" w:cstheme="minorHAnsi"/>
          <w:color w:val="auto"/>
          <w:sz w:val="22"/>
          <w:szCs w:val="22"/>
          <w:lang w:val="ga-IE"/>
        </w:rPr>
      </w:pPr>
      <w:r w:rsidRPr="00DB3928">
        <w:rPr>
          <w:rFonts w:asciiTheme="minorHAnsi" w:eastAsiaTheme="minorHAnsi" w:hAnsiTheme="minorHAnsi" w:cstheme="minorHAnsi"/>
          <w:color w:val="auto"/>
          <w:sz w:val="22"/>
          <w:szCs w:val="22"/>
          <w:lang w:val="ga-IE"/>
        </w:rPr>
        <w:t>•</w:t>
      </w:r>
      <w:r w:rsidRPr="00DB3928">
        <w:rPr>
          <w:rFonts w:asciiTheme="minorHAnsi" w:eastAsiaTheme="minorHAnsi" w:hAnsiTheme="minorHAnsi" w:cstheme="minorHAnsi"/>
          <w:color w:val="auto"/>
          <w:sz w:val="22"/>
          <w:szCs w:val="22"/>
          <w:lang w:val="ga-IE"/>
        </w:rPr>
        <w:tab/>
        <w:t>Céim 7 – Seoltar an tSeirbhís Nua don Aos Óg.</w:t>
      </w:r>
    </w:p>
    <w:p w14:paraId="58E8BCCC" w14:textId="3EBB765F" w:rsidR="00C0186D" w:rsidRPr="00DE20F6" w:rsidRDefault="00C0186D" w:rsidP="00C0186D">
      <w:pPr>
        <w:pStyle w:val="NoParagraphStyle"/>
        <w:suppressAutoHyphens/>
        <w:spacing w:after="142"/>
        <w:rPr>
          <w:rFonts w:asciiTheme="minorHAnsi" w:hAnsiTheme="minorHAnsi" w:cstheme="minorHAnsi"/>
          <w:strike/>
          <w:color w:val="auto"/>
          <w:spacing w:val="-1"/>
          <w:sz w:val="22"/>
          <w:szCs w:val="22"/>
          <w:lang w:val="ga-IE"/>
        </w:rPr>
      </w:pPr>
      <w:r w:rsidRPr="00DB3928">
        <w:rPr>
          <w:rFonts w:asciiTheme="minorHAnsi" w:hAnsiTheme="minorHAnsi" w:cstheme="minorHAnsi"/>
          <w:color w:val="auto"/>
          <w:sz w:val="22"/>
          <w:szCs w:val="22"/>
          <w:lang w:val="ga-IE"/>
        </w:rPr>
        <w:t xml:space="preserve">Chun Acht um Chosaint Sonraí, 2018, an Rialachán Ginearálta maidir le Cosaint Sonraí, agus treoir ón gCoimisiún um Chosaint Sonraí a chomhlíonadh, coimeádfar aon sonraí pearsanta a chuireann tú ar fáil do </w:t>
      </w:r>
      <w:r w:rsidR="00DE20F6" w:rsidRPr="00DB3928">
        <w:rPr>
          <w:lang w:val="ga-IE"/>
        </w:rPr>
        <w:t>Bord Oideachais agus Oiliúna Mhaigh Eo, Shligigh agus Liatroma</w:t>
      </w:r>
      <w:r w:rsidRPr="00DB3928">
        <w:rPr>
          <w:rFonts w:asciiTheme="minorHAnsi" w:hAnsiTheme="minorHAnsi" w:cstheme="minorHAnsi"/>
          <w:color w:val="auto"/>
          <w:sz w:val="22"/>
          <w:szCs w:val="22"/>
          <w:lang w:val="ga-IE"/>
        </w:rPr>
        <w:t xml:space="preserve"> i ndáil leis an iarratas seo go slán agus ní úsáidfear iad ach chun críche measúnaithe (lena n-áirítear gearrliostú agus agallaimh), riarachán ginearálta, tuairisciú agus chun ár n-oibleagáidí dlíthiúla eile a chomhlíonadh. Nuair nach bhfuil aon bhonn dlí ag BOOMESL chun a leithéid a choinneáil níos mó, scriosfar/léirscriosfar a leithéid. Faoi Acht um Shaoráil Faisnéise (SF), 2014, féadfar aon fhaisnéis a fhaighimid fad is atáimid ag déileáil leat a chur ar fáil don phobal i gcoitinne ar iarratas. </w:t>
      </w:r>
    </w:p>
    <w:p w14:paraId="739FBC71" w14:textId="77777777" w:rsidR="00C0186D" w:rsidRPr="00DB3928" w:rsidRDefault="00C0186D" w:rsidP="00C0186D">
      <w:pPr>
        <w:rPr>
          <w:rFonts w:cstheme="minorHAnsi"/>
          <w:lang w:val="ga-IE"/>
        </w:rPr>
      </w:pPr>
      <w:r w:rsidRPr="00DB3928">
        <w:rPr>
          <w:rFonts w:cstheme="minorHAnsi"/>
          <w:b/>
          <w:bCs/>
          <w:lang w:val="ga-IE"/>
        </w:rPr>
        <w:t>Sonraí Chéim 1</w:t>
      </w:r>
      <w:r w:rsidRPr="00DB3928">
        <w:rPr>
          <w:rFonts w:cstheme="minorHAnsi"/>
          <w:lang w:val="ga-IE"/>
        </w:rPr>
        <w:t>: Foirm Iarratais na hAighneachta a Sheoladh ar Ais</w:t>
      </w:r>
    </w:p>
    <w:p w14:paraId="520D2F30" w14:textId="5E388FFB" w:rsidR="00C0186D" w:rsidRPr="00DB3928" w:rsidRDefault="00C0186D" w:rsidP="00C0186D">
      <w:pPr>
        <w:rPr>
          <w:rFonts w:cstheme="minorHAnsi"/>
          <w:b/>
          <w:bCs/>
          <w:color w:val="0A2F41" w:themeColor="accent1" w:themeShade="80"/>
          <w:lang w:val="ga-IE"/>
        </w:rPr>
      </w:pPr>
      <w:r w:rsidRPr="00DB3928">
        <w:rPr>
          <w:rFonts w:cstheme="minorHAnsi"/>
          <w:lang w:val="ga-IE"/>
        </w:rPr>
        <w:t xml:space="preserve">Glacfar le hiarratais go dtí </w:t>
      </w:r>
      <w:r w:rsidR="007904E1" w:rsidRPr="00C16A64">
        <w:rPr>
          <w:rFonts w:cstheme="minorHAnsi"/>
          <w:b/>
          <w:bCs/>
          <w:lang w:val="ga-IE"/>
        </w:rPr>
        <w:t xml:space="preserve">De Ceadaoin 2ú Aibreán </w:t>
      </w:r>
      <w:r w:rsidRPr="00C16A64">
        <w:rPr>
          <w:rFonts w:cstheme="minorHAnsi"/>
          <w:b/>
          <w:bCs/>
          <w:lang w:val="ga-IE"/>
        </w:rPr>
        <w:t>2025</w:t>
      </w:r>
      <w:r w:rsidRPr="00DB3928">
        <w:rPr>
          <w:rFonts w:cstheme="minorHAnsi"/>
          <w:lang w:val="ga-IE"/>
        </w:rPr>
        <w:t xml:space="preserve"> agus ba cheart iad a sheoladh go leictreonach chuig Oifig Forbartha Óige </w:t>
      </w:r>
      <w:r w:rsidR="00DE20F6" w:rsidRPr="00DB3928">
        <w:rPr>
          <w:lang w:val="ga-IE"/>
        </w:rPr>
        <w:t>Bord Oideachais agus Oiliúna Mhaigh Eo, Shligigh agus Liatroma</w:t>
      </w:r>
      <w:r w:rsidRPr="00DB3928">
        <w:rPr>
          <w:rFonts w:cstheme="minorHAnsi"/>
          <w:lang w:val="ga-IE"/>
        </w:rPr>
        <w:t xml:space="preserve"> ag </w:t>
      </w:r>
      <w:hyperlink r:id="rId16" w:history="1">
        <w:r w:rsidR="00DE20F6" w:rsidRPr="00265FF5">
          <w:rPr>
            <w:rStyle w:val="Hyperlink"/>
            <w:rFonts w:cstheme="minorHAnsi"/>
            <w:b/>
            <w:bCs/>
            <w:lang w:val="ga-IE"/>
          </w:rPr>
          <w:t>youthwork@msletb.ie</w:t>
        </w:r>
      </w:hyperlink>
      <w:r w:rsidRPr="00DB3928">
        <w:rPr>
          <w:rFonts w:cstheme="minorHAnsi"/>
          <w:b/>
          <w:bCs/>
          <w:color w:val="0A2F41" w:themeColor="accent1" w:themeShade="80"/>
          <w:lang w:val="ga-IE"/>
        </w:rPr>
        <w:t xml:space="preserve"> </w:t>
      </w:r>
    </w:p>
    <w:p w14:paraId="5ED83341" w14:textId="3C76D851" w:rsidR="00C0186D" w:rsidRPr="00DB3928" w:rsidRDefault="00C0186D" w:rsidP="00C0186D">
      <w:pPr>
        <w:rPr>
          <w:rFonts w:cstheme="minorHAnsi"/>
          <w:lang w:val="ga-IE"/>
        </w:rPr>
      </w:pPr>
      <w:r w:rsidRPr="00DB3928">
        <w:rPr>
          <w:rFonts w:cstheme="minorHAnsi"/>
          <w:lang w:val="ga-IE"/>
        </w:rPr>
        <w:t xml:space="preserve">Tá gach freagróir freagrach as a chinntiú go bhfaigheann </w:t>
      </w:r>
      <w:r w:rsidR="00DE20F6" w:rsidRPr="00DB3928">
        <w:rPr>
          <w:lang w:val="ga-IE"/>
        </w:rPr>
        <w:t>Bord Oideachais agus Oiliúna Mhaigh Eo, Shligigh agus Liatroma</w:t>
      </w:r>
      <w:r w:rsidRPr="00DB3928">
        <w:rPr>
          <w:rFonts w:cstheme="minorHAnsi"/>
          <w:lang w:val="ga-IE"/>
        </w:rPr>
        <w:t xml:space="preserve"> Foirm Iarratais na hAighneachta roimh an spriocdháta. </w:t>
      </w:r>
    </w:p>
    <w:p w14:paraId="27333741" w14:textId="77777777" w:rsidR="00C0186D" w:rsidRPr="00DB3928" w:rsidRDefault="00C0186D" w:rsidP="00C0186D">
      <w:pPr>
        <w:rPr>
          <w:rFonts w:cstheme="minorHAnsi"/>
          <w:lang w:val="ga-IE"/>
        </w:rPr>
      </w:pPr>
      <w:r w:rsidRPr="00DB3928">
        <w:rPr>
          <w:rFonts w:cstheme="minorHAnsi"/>
          <w:b/>
          <w:bCs/>
          <w:lang w:val="ga-IE"/>
        </w:rPr>
        <w:t>Sonraí Chéim 2</w:t>
      </w:r>
      <w:r w:rsidRPr="00DB3928">
        <w:rPr>
          <w:rFonts w:cstheme="minorHAnsi"/>
          <w:lang w:val="ga-IE"/>
        </w:rPr>
        <w:t>: Anailís ar Aighneachtaí faighte agus gearrliostú don phróiseas agallaimh</w:t>
      </w:r>
    </w:p>
    <w:p w14:paraId="72DB8F01" w14:textId="77777777" w:rsidR="00C0186D" w:rsidRPr="00DB3928" w:rsidRDefault="00C0186D" w:rsidP="00C0186D">
      <w:pPr>
        <w:rPr>
          <w:rFonts w:cstheme="minorHAnsi"/>
          <w:lang w:val="ga-IE"/>
        </w:rPr>
      </w:pPr>
      <w:r w:rsidRPr="00DB3928">
        <w:rPr>
          <w:rFonts w:cstheme="minorHAnsi"/>
          <w:lang w:val="ga-IE"/>
        </w:rPr>
        <w:t>Gearrliostófar iarratais de réir na nithe seo a leanas:</w:t>
      </w:r>
    </w:p>
    <w:p w14:paraId="6C0A03C2" w14:textId="77777777" w:rsidR="00C0186D" w:rsidRPr="00DB3928" w:rsidRDefault="00C0186D" w:rsidP="00C0186D">
      <w:pPr>
        <w:rPr>
          <w:rFonts w:cstheme="minorHAnsi"/>
          <w:lang w:val="ga-IE"/>
        </w:rPr>
      </w:pPr>
      <w:r w:rsidRPr="00DB3928">
        <w:rPr>
          <w:rFonts w:cstheme="minorHAnsi"/>
          <w:lang w:val="ga-IE"/>
        </w:rPr>
        <w:t xml:space="preserve">Seicliosta Incháilitheachta: </w:t>
      </w:r>
    </w:p>
    <w:p w14:paraId="573F26FB" w14:textId="77777777" w:rsidR="00C0186D" w:rsidRPr="00DB3928" w:rsidRDefault="00C0186D" w:rsidP="00C0186D">
      <w:pPr>
        <w:pStyle w:val="ListParagraph"/>
        <w:numPr>
          <w:ilvl w:val="0"/>
          <w:numId w:val="5"/>
        </w:numPr>
        <w:spacing w:after="200" w:line="276" w:lineRule="auto"/>
        <w:rPr>
          <w:rFonts w:cstheme="minorHAnsi"/>
          <w:lang w:val="ga-IE"/>
        </w:rPr>
      </w:pPr>
      <w:r w:rsidRPr="00DB3928">
        <w:rPr>
          <w:lang w:val="ga-IE"/>
        </w:rPr>
        <w:t>Faighte faoin Spriocdháta</w:t>
      </w:r>
    </w:p>
    <w:p w14:paraId="2CC74E9D" w14:textId="77777777" w:rsidR="00C0186D" w:rsidRPr="00DB3928" w:rsidRDefault="00C0186D" w:rsidP="00C0186D">
      <w:pPr>
        <w:pStyle w:val="ListParagraph"/>
        <w:numPr>
          <w:ilvl w:val="0"/>
          <w:numId w:val="5"/>
        </w:numPr>
        <w:spacing w:after="200" w:line="276" w:lineRule="auto"/>
        <w:rPr>
          <w:rFonts w:cstheme="minorHAnsi"/>
          <w:lang w:val="ga-IE"/>
        </w:rPr>
      </w:pPr>
      <w:r w:rsidRPr="00DB3928">
        <w:rPr>
          <w:lang w:val="ga-IE"/>
        </w:rPr>
        <w:t>Dearbhú comhlíonta</w:t>
      </w:r>
    </w:p>
    <w:p w14:paraId="751FB84B" w14:textId="77777777" w:rsidR="00C0186D" w:rsidRPr="00DB3928" w:rsidRDefault="00C0186D" w:rsidP="00C0186D">
      <w:pPr>
        <w:pStyle w:val="ListParagraph"/>
        <w:numPr>
          <w:ilvl w:val="0"/>
          <w:numId w:val="5"/>
        </w:numPr>
        <w:spacing w:after="200" w:line="276" w:lineRule="auto"/>
        <w:rPr>
          <w:lang w:val="ga-IE"/>
        </w:rPr>
      </w:pPr>
      <w:r w:rsidRPr="00DB3928">
        <w:rPr>
          <w:lang w:val="ga-IE"/>
        </w:rPr>
        <w:t>Glacfar leis go ndéanfar gnéithe den iarratas trí Ghaeilge agus go mbeidh sé de chumas ag an eagraíocht cuid den próiseas agallaimh a dhéanamh trí Ghaeilge.</w:t>
      </w:r>
    </w:p>
    <w:p w14:paraId="5CEE1E97" w14:textId="77777777" w:rsidR="00C0186D" w:rsidRPr="00DB3928" w:rsidRDefault="00C0186D" w:rsidP="00C0186D">
      <w:pPr>
        <w:pStyle w:val="ListParagraph"/>
        <w:numPr>
          <w:ilvl w:val="0"/>
          <w:numId w:val="5"/>
        </w:numPr>
        <w:spacing w:after="200" w:line="276" w:lineRule="auto"/>
        <w:rPr>
          <w:rFonts w:cstheme="minorHAnsi"/>
          <w:lang w:val="ga-IE"/>
        </w:rPr>
      </w:pPr>
      <w:r w:rsidRPr="00DB3928">
        <w:rPr>
          <w:rFonts w:cstheme="minorHAnsi"/>
          <w:lang w:val="ga-IE"/>
        </w:rPr>
        <w:t xml:space="preserve">Eagraíocht seirbhíse óige atá san iarratasóir </w:t>
      </w:r>
    </w:p>
    <w:p w14:paraId="36185EBF" w14:textId="77777777" w:rsidR="00C0186D" w:rsidRPr="00DB3928" w:rsidRDefault="00C0186D" w:rsidP="00C0186D">
      <w:pPr>
        <w:pStyle w:val="ListParagraph"/>
        <w:numPr>
          <w:ilvl w:val="0"/>
          <w:numId w:val="5"/>
        </w:numPr>
        <w:spacing w:after="200" w:line="276" w:lineRule="auto"/>
        <w:rPr>
          <w:rFonts w:cstheme="minorHAnsi"/>
          <w:lang w:val="ga-IE"/>
        </w:rPr>
      </w:pPr>
      <w:r w:rsidRPr="00DB3928">
        <w:rPr>
          <w:lang w:val="ga-IE"/>
        </w:rPr>
        <w:t>Beartais um Chumhdach Leanaí agus Beartais Sláinte &amp; Sábháilteachta</w:t>
      </w:r>
    </w:p>
    <w:p w14:paraId="5FF7A1B2" w14:textId="77777777" w:rsidR="00C0186D" w:rsidRPr="00DB3928" w:rsidRDefault="00C0186D" w:rsidP="00C0186D">
      <w:pPr>
        <w:pStyle w:val="ListParagraph"/>
        <w:numPr>
          <w:ilvl w:val="0"/>
          <w:numId w:val="5"/>
        </w:numPr>
        <w:spacing w:after="200" w:line="276" w:lineRule="auto"/>
        <w:rPr>
          <w:rFonts w:cstheme="minorHAnsi"/>
          <w:lang w:val="ga-IE"/>
        </w:rPr>
      </w:pPr>
      <w:r w:rsidRPr="00DB3928">
        <w:rPr>
          <w:lang w:val="ga-IE"/>
        </w:rPr>
        <w:t>Slánaíocht Phoiblí agus Árachas Deimhnithe</w:t>
      </w:r>
    </w:p>
    <w:p w14:paraId="3A03217A" w14:textId="77777777" w:rsidR="00C0186D" w:rsidRPr="00DB3928" w:rsidRDefault="00C0186D" w:rsidP="00C0186D">
      <w:pPr>
        <w:pStyle w:val="ListParagraph"/>
        <w:numPr>
          <w:ilvl w:val="0"/>
          <w:numId w:val="5"/>
        </w:numPr>
        <w:spacing w:after="200" w:line="276" w:lineRule="auto"/>
        <w:rPr>
          <w:rFonts w:cstheme="minorHAnsi"/>
          <w:lang w:val="ga-IE"/>
        </w:rPr>
      </w:pPr>
      <w:r w:rsidRPr="00DB3928">
        <w:rPr>
          <w:lang w:val="ga-IE"/>
        </w:rPr>
        <w:t>Polasaí RGCS Curtha Isteach</w:t>
      </w:r>
    </w:p>
    <w:p w14:paraId="252809CF" w14:textId="77777777" w:rsidR="00C0186D" w:rsidRPr="00DB3928" w:rsidRDefault="00C0186D" w:rsidP="00C0186D">
      <w:pPr>
        <w:ind w:left="360"/>
        <w:rPr>
          <w:rFonts w:cstheme="minorHAnsi"/>
          <w:lang w:val="ga-IE"/>
        </w:rPr>
      </w:pPr>
    </w:p>
    <w:tbl>
      <w:tblPr>
        <w:tblW w:w="48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08"/>
        <w:gridCol w:w="2693"/>
      </w:tblGrid>
      <w:tr w:rsidR="00C0186D" w:rsidRPr="00DB3928" w14:paraId="5723959D" w14:textId="77777777" w:rsidTr="00063390">
        <w:trPr>
          <w:trHeight w:val="598"/>
        </w:trPr>
        <w:tc>
          <w:tcPr>
            <w:tcW w:w="3680" w:type="pct"/>
          </w:tcPr>
          <w:p w14:paraId="0C0CFE6E" w14:textId="77777777" w:rsidR="00C0186D" w:rsidRPr="00DB3928" w:rsidRDefault="00C0186D" w:rsidP="00063390">
            <w:pPr>
              <w:pStyle w:val="TableParagraph"/>
              <w:spacing w:line="248" w:lineRule="exact"/>
              <w:jc w:val="center"/>
              <w:rPr>
                <w:rFonts w:eastAsia="Times New Roman" w:cstheme="minorHAnsi"/>
                <w:b/>
                <w:bCs/>
                <w:lang w:val="ga-IE"/>
              </w:rPr>
            </w:pPr>
            <w:r w:rsidRPr="00DB3928">
              <w:rPr>
                <w:b/>
                <w:bCs/>
                <w:lang w:val="ga-IE"/>
              </w:rPr>
              <w:t>Critéir Mheasúnaithe</w:t>
            </w:r>
          </w:p>
        </w:tc>
        <w:tc>
          <w:tcPr>
            <w:tcW w:w="1320" w:type="pct"/>
          </w:tcPr>
          <w:p w14:paraId="69896639" w14:textId="77777777" w:rsidR="00C0186D" w:rsidRPr="00DB3928" w:rsidRDefault="00C0186D" w:rsidP="00063390">
            <w:pPr>
              <w:pStyle w:val="TableParagraph"/>
              <w:spacing w:line="248" w:lineRule="exact"/>
              <w:jc w:val="center"/>
              <w:rPr>
                <w:rFonts w:eastAsia="Times New Roman" w:cstheme="minorHAnsi"/>
                <w:b/>
                <w:bCs/>
                <w:lang w:val="ga-IE"/>
              </w:rPr>
            </w:pPr>
            <w:r w:rsidRPr="00DB3928">
              <w:rPr>
                <w:rFonts w:eastAsia="Times New Roman" w:cstheme="minorHAnsi"/>
                <w:b/>
                <w:bCs/>
                <w:lang w:val="ga-IE"/>
              </w:rPr>
              <w:t>Marcanna atá ar fáil</w:t>
            </w:r>
          </w:p>
        </w:tc>
      </w:tr>
      <w:tr w:rsidR="00C0186D" w:rsidRPr="00DB3928" w14:paraId="3C42773B" w14:textId="77777777" w:rsidTr="00063390">
        <w:trPr>
          <w:trHeight w:val="598"/>
        </w:trPr>
        <w:tc>
          <w:tcPr>
            <w:tcW w:w="3680" w:type="pct"/>
          </w:tcPr>
          <w:p w14:paraId="0B2F7A03" w14:textId="77777777" w:rsidR="00C0186D" w:rsidRPr="00DB3928" w:rsidRDefault="00C0186D" w:rsidP="00063390">
            <w:pPr>
              <w:pStyle w:val="TableParagraph"/>
              <w:spacing w:line="248" w:lineRule="exact"/>
              <w:rPr>
                <w:lang w:val="ga-IE"/>
              </w:rPr>
            </w:pPr>
            <w:r w:rsidRPr="00DB3928">
              <w:rPr>
                <w:rFonts w:eastAsia="Times New Roman" w:cstheme="minorHAnsi"/>
                <w:lang w:val="ga-IE"/>
              </w:rPr>
              <w:t xml:space="preserve">Eolas agus Cuntas Teiste ar Idirghabhálacha Oibre Óige lena n-áirítear eolas ar an gceantar áitiúil </w:t>
            </w:r>
          </w:p>
        </w:tc>
        <w:tc>
          <w:tcPr>
            <w:tcW w:w="1320" w:type="pct"/>
          </w:tcPr>
          <w:p w14:paraId="37686DA0" w14:textId="77777777" w:rsidR="00C0186D" w:rsidRPr="00DB3928" w:rsidRDefault="00C0186D" w:rsidP="00063390">
            <w:pPr>
              <w:pStyle w:val="TableParagraph"/>
              <w:spacing w:line="248" w:lineRule="exact"/>
              <w:rPr>
                <w:rFonts w:eastAsia="Times New Roman" w:cstheme="minorHAnsi"/>
                <w:bCs/>
                <w:lang w:val="ga-IE"/>
              </w:rPr>
            </w:pPr>
            <w:r w:rsidRPr="00DB3928">
              <w:rPr>
                <w:rFonts w:eastAsia="Times New Roman" w:cstheme="minorHAnsi"/>
                <w:lang w:val="ga-IE"/>
              </w:rPr>
              <w:t>30%</w:t>
            </w:r>
          </w:p>
        </w:tc>
      </w:tr>
      <w:tr w:rsidR="00C0186D" w:rsidRPr="00DB3928" w14:paraId="5AD9E6E7" w14:textId="77777777" w:rsidTr="00063390">
        <w:trPr>
          <w:trHeight w:val="268"/>
        </w:trPr>
        <w:tc>
          <w:tcPr>
            <w:tcW w:w="3680" w:type="pct"/>
          </w:tcPr>
          <w:p w14:paraId="5CE4DFAF" w14:textId="77777777" w:rsidR="00C0186D" w:rsidRPr="00DB3928" w:rsidRDefault="00C0186D" w:rsidP="00063390">
            <w:pPr>
              <w:pStyle w:val="TableParagraph"/>
              <w:spacing w:line="248" w:lineRule="exact"/>
              <w:rPr>
                <w:rFonts w:eastAsia="Times New Roman" w:cstheme="minorHAnsi"/>
                <w:bCs/>
                <w:lang w:val="ga-IE"/>
              </w:rPr>
            </w:pPr>
            <w:bookmarkStart w:id="5" w:name="_Hlk189551575"/>
            <w:r w:rsidRPr="00DB3928">
              <w:rPr>
                <w:rFonts w:eastAsia="Times New Roman" w:cstheme="minorHAnsi"/>
                <w:lang w:val="ga-IE"/>
              </w:rPr>
              <w:t xml:space="preserve">Cumas an Tionscadal a Sheachadadh trí Ghaeilge </w:t>
            </w:r>
          </w:p>
          <w:bookmarkEnd w:id="5"/>
          <w:p w14:paraId="536620D4" w14:textId="77777777" w:rsidR="00C0186D" w:rsidRPr="00DB3928" w:rsidRDefault="00C0186D" w:rsidP="00063390">
            <w:pPr>
              <w:pStyle w:val="TableParagraph"/>
              <w:spacing w:line="248" w:lineRule="exact"/>
              <w:rPr>
                <w:lang w:val="ga-IE"/>
              </w:rPr>
            </w:pPr>
          </w:p>
        </w:tc>
        <w:tc>
          <w:tcPr>
            <w:tcW w:w="1320" w:type="pct"/>
          </w:tcPr>
          <w:p w14:paraId="10064035" w14:textId="77777777" w:rsidR="00C0186D" w:rsidRPr="00DB3928" w:rsidRDefault="00C0186D" w:rsidP="00063390">
            <w:pPr>
              <w:pStyle w:val="TableParagraph"/>
              <w:spacing w:line="248" w:lineRule="exact"/>
              <w:rPr>
                <w:rFonts w:eastAsia="Times New Roman" w:cstheme="minorHAnsi"/>
                <w:bCs/>
                <w:lang w:val="ga-IE"/>
              </w:rPr>
            </w:pPr>
            <w:r w:rsidRPr="00DB3928">
              <w:rPr>
                <w:rFonts w:eastAsia="Times New Roman" w:cstheme="minorHAnsi"/>
                <w:lang w:val="ga-IE"/>
              </w:rPr>
              <w:t>30%</w:t>
            </w:r>
          </w:p>
        </w:tc>
      </w:tr>
      <w:tr w:rsidR="00C0186D" w:rsidRPr="00DB3928" w14:paraId="345D6DCF" w14:textId="77777777" w:rsidTr="00063390">
        <w:trPr>
          <w:trHeight w:val="268"/>
        </w:trPr>
        <w:tc>
          <w:tcPr>
            <w:tcW w:w="3680" w:type="pct"/>
          </w:tcPr>
          <w:p w14:paraId="747C07DA" w14:textId="77777777" w:rsidR="00C0186D" w:rsidRPr="00DB3928" w:rsidRDefault="00C0186D" w:rsidP="00063390">
            <w:pPr>
              <w:pStyle w:val="TableParagraph"/>
              <w:spacing w:line="248" w:lineRule="exact"/>
              <w:rPr>
                <w:rFonts w:eastAsia="Times New Roman" w:cstheme="minorHAnsi"/>
                <w:bCs/>
                <w:lang w:val="ga-IE"/>
              </w:rPr>
            </w:pPr>
            <w:r w:rsidRPr="00DB3928">
              <w:rPr>
                <w:rFonts w:eastAsia="Times New Roman" w:cstheme="minorHAnsi"/>
                <w:lang w:val="ga-IE"/>
              </w:rPr>
              <w:t xml:space="preserve">Luach ar Airgead/Breisíocht lena n-áirítear rochtain ar áitreabh, trealamh, oibrithe deonacha agus acmhainní eile </w:t>
            </w:r>
          </w:p>
          <w:p w14:paraId="55463187" w14:textId="77777777" w:rsidR="00C0186D" w:rsidRPr="00DB3928" w:rsidRDefault="00C0186D" w:rsidP="00063390">
            <w:pPr>
              <w:pStyle w:val="TableParagraph"/>
              <w:spacing w:line="248" w:lineRule="exact"/>
              <w:rPr>
                <w:rFonts w:eastAsia="Times New Roman" w:cstheme="minorHAnsi"/>
                <w:bCs/>
                <w:lang w:val="ga-IE"/>
              </w:rPr>
            </w:pPr>
          </w:p>
        </w:tc>
        <w:tc>
          <w:tcPr>
            <w:tcW w:w="1320" w:type="pct"/>
          </w:tcPr>
          <w:p w14:paraId="00E6E149" w14:textId="77777777" w:rsidR="00C0186D" w:rsidRPr="00DB3928" w:rsidRDefault="00C0186D" w:rsidP="00063390">
            <w:pPr>
              <w:pStyle w:val="TableParagraph"/>
              <w:spacing w:line="248" w:lineRule="exact"/>
              <w:rPr>
                <w:rFonts w:eastAsia="Times New Roman" w:cstheme="minorHAnsi"/>
                <w:bCs/>
                <w:lang w:val="ga-IE"/>
              </w:rPr>
            </w:pPr>
            <w:r w:rsidRPr="00DB3928">
              <w:rPr>
                <w:rFonts w:eastAsia="Times New Roman" w:cstheme="minorHAnsi"/>
                <w:lang w:val="ga-IE"/>
              </w:rPr>
              <w:t>20%</w:t>
            </w:r>
          </w:p>
        </w:tc>
      </w:tr>
      <w:tr w:rsidR="00C0186D" w:rsidRPr="00DB3928" w14:paraId="6BA72770" w14:textId="77777777" w:rsidTr="00063390">
        <w:trPr>
          <w:trHeight w:val="703"/>
        </w:trPr>
        <w:tc>
          <w:tcPr>
            <w:tcW w:w="3680" w:type="pct"/>
          </w:tcPr>
          <w:p w14:paraId="7F4A7231" w14:textId="77777777" w:rsidR="00C0186D" w:rsidRPr="00DB3928" w:rsidRDefault="00C0186D" w:rsidP="00063390">
            <w:pPr>
              <w:pStyle w:val="TableParagraph"/>
              <w:spacing w:line="248" w:lineRule="exact"/>
              <w:rPr>
                <w:rFonts w:eastAsia="Times New Roman" w:cstheme="minorHAnsi"/>
                <w:bCs/>
                <w:lang w:val="ga-IE"/>
              </w:rPr>
            </w:pPr>
            <w:bookmarkStart w:id="6" w:name="_Hlk189552754"/>
            <w:r w:rsidRPr="00DB3928">
              <w:rPr>
                <w:rFonts w:eastAsia="Times New Roman" w:cstheme="minorHAnsi"/>
                <w:lang w:val="ga-IE"/>
              </w:rPr>
              <w:t xml:space="preserve">Acmhainn agus cumas ceanglas oibríochtúil agus rialachais a sheachadadh </w:t>
            </w:r>
            <w:bookmarkEnd w:id="6"/>
          </w:p>
        </w:tc>
        <w:tc>
          <w:tcPr>
            <w:tcW w:w="1320" w:type="pct"/>
          </w:tcPr>
          <w:p w14:paraId="660BBEE4" w14:textId="77777777" w:rsidR="00C0186D" w:rsidRPr="00DB3928" w:rsidRDefault="00C0186D" w:rsidP="00063390">
            <w:pPr>
              <w:pStyle w:val="TableParagraph"/>
              <w:spacing w:line="248" w:lineRule="exact"/>
              <w:rPr>
                <w:rFonts w:eastAsia="Times New Roman" w:cstheme="minorHAnsi"/>
                <w:bCs/>
                <w:lang w:val="ga-IE"/>
              </w:rPr>
            </w:pPr>
            <w:r w:rsidRPr="00DB3928">
              <w:rPr>
                <w:rFonts w:eastAsia="Times New Roman" w:cstheme="minorHAnsi"/>
                <w:lang w:val="ga-IE"/>
              </w:rPr>
              <w:t>20%</w:t>
            </w:r>
          </w:p>
        </w:tc>
      </w:tr>
    </w:tbl>
    <w:p w14:paraId="06A0E223" w14:textId="77777777" w:rsidR="00C0186D" w:rsidRPr="00DB3928" w:rsidRDefault="00C0186D" w:rsidP="00C0186D">
      <w:pPr>
        <w:rPr>
          <w:rFonts w:cstheme="minorHAnsi"/>
          <w:lang w:val="ga-IE"/>
        </w:rPr>
      </w:pPr>
    </w:p>
    <w:p w14:paraId="6510024C" w14:textId="77777777" w:rsidR="00C0186D" w:rsidRPr="00DB3928" w:rsidRDefault="00C0186D" w:rsidP="00C0186D">
      <w:pPr>
        <w:rPr>
          <w:rFonts w:cstheme="minorHAnsi"/>
          <w:b/>
          <w:bCs/>
          <w:lang w:val="ga-IE"/>
        </w:rPr>
      </w:pPr>
      <w:r w:rsidRPr="00DB3928">
        <w:rPr>
          <w:rFonts w:cstheme="minorHAnsi"/>
          <w:b/>
          <w:bCs/>
          <w:lang w:val="ga-IE"/>
        </w:rPr>
        <w:t>Sonraí Chéim 3: Agallamh</w:t>
      </w:r>
    </w:p>
    <w:p w14:paraId="3235168B" w14:textId="2B1AD65D" w:rsidR="00C0186D" w:rsidRPr="00C16A64" w:rsidRDefault="00C0186D" w:rsidP="00C16A64">
      <w:pPr>
        <w:pStyle w:val="NoParagraphStyle"/>
        <w:suppressAutoHyphens/>
        <w:spacing w:after="85"/>
        <w:ind w:left="283" w:hanging="283"/>
        <w:rPr>
          <w:rFonts w:asciiTheme="minorHAnsi" w:eastAsiaTheme="minorHAnsi" w:hAnsiTheme="minorHAnsi" w:cstheme="minorHAnsi"/>
          <w:color w:val="auto"/>
          <w:sz w:val="22"/>
          <w:szCs w:val="22"/>
          <w:lang w:val="ga-IE"/>
        </w:rPr>
      </w:pPr>
      <w:r w:rsidRPr="00DB3928">
        <w:rPr>
          <w:rFonts w:cstheme="minorHAnsi"/>
          <w:lang w:val="ga-IE"/>
        </w:rPr>
        <w:t>San áireamh sna hagallaimh, a reáchtálfar go dátheangach, beidh láithreoireacht fhoirmiúil á déanamh ag na freagróirí agus tá sé beartaithe iad a reáchtáil</w:t>
      </w:r>
      <w:r w:rsidR="00C16A64">
        <w:rPr>
          <w:rFonts w:cstheme="minorHAnsi"/>
          <w:lang w:val="ga-IE"/>
        </w:rPr>
        <w:t xml:space="preserve"> ar </w:t>
      </w:r>
      <w:r w:rsidR="00C16A64">
        <w:rPr>
          <w:rFonts w:asciiTheme="minorHAnsi" w:eastAsiaTheme="minorHAnsi" w:hAnsiTheme="minorHAnsi" w:cstheme="minorHAnsi"/>
          <w:color w:val="auto"/>
          <w:sz w:val="22"/>
          <w:szCs w:val="22"/>
          <w:lang w:val="ga-IE"/>
        </w:rPr>
        <w:t xml:space="preserve">an </w:t>
      </w:r>
      <w:r w:rsidR="00C16A64" w:rsidRPr="00C16A64">
        <w:rPr>
          <w:rFonts w:asciiTheme="minorHAnsi" w:eastAsiaTheme="minorHAnsi" w:hAnsiTheme="minorHAnsi" w:cstheme="minorHAnsi"/>
          <w:b/>
          <w:bCs/>
          <w:color w:val="auto"/>
          <w:sz w:val="22"/>
          <w:szCs w:val="22"/>
          <w:lang w:val="ga-IE"/>
        </w:rPr>
        <w:t>Deardaoin  1ú Bealtaine 2025.</w:t>
      </w:r>
      <w:r w:rsidRPr="00DB3928">
        <w:rPr>
          <w:rFonts w:cstheme="minorHAnsi"/>
          <w:lang w:val="ga-IE"/>
        </w:rPr>
        <w:t xml:space="preserve"> Beidh roghnú an tsoláthraí roghnaithe bunaithe ar mheasúnú ar Fhoirm Iarratais na hAighneachta AGUS ar an bpróiseas agallaimh.  Marcálfar Foirm Iarratais na hAighneachta agus an t-agallamh faoi na 5 chatagóir thuasluaite, eadhon:</w:t>
      </w:r>
    </w:p>
    <w:p w14:paraId="39AEB2C8" w14:textId="77777777" w:rsidR="00C0186D" w:rsidRPr="00DB3928" w:rsidRDefault="00C0186D" w:rsidP="00C0186D">
      <w:pPr>
        <w:pStyle w:val="ListParagraph"/>
        <w:numPr>
          <w:ilvl w:val="0"/>
          <w:numId w:val="6"/>
        </w:numPr>
        <w:spacing w:after="200" w:line="276" w:lineRule="auto"/>
        <w:rPr>
          <w:rFonts w:cstheme="minorHAnsi"/>
          <w:lang w:val="ga-IE"/>
        </w:rPr>
      </w:pPr>
      <w:r w:rsidRPr="00DB3928">
        <w:rPr>
          <w:rFonts w:cstheme="minorHAnsi"/>
          <w:lang w:val="ga-IE"/>
        </w:rPr>
        <w:t xml:space="preserve">Eolas agus Cuntas Teiste ar Idirghabhálacha Oibre Óige lena n-áirítear eolas ar an gceantar áitiúil </w:t>
      </w:r>
    </w:p>
    <w:p w14:paraId="7E0D65CA" w14:textId="77777777" w:rsidR="00C0186D" w:rsidRPr="00DB3928" w:rsidRDefault="00C0186D" w:rsidP="00C0186D">
      <w:pPr>
        <w:pStyle w:val="ListParagraph"/>
        <w:numPr>
          <w:ilvl w:val="0"/>
          <w:numId w:val="6"/>
        </w:numPr>
        <w:spacing w:after="200" w:line="276" w:lineRule="auto"/>
        <w:rPr>
          <w:rFonts w:cstheme="minorHAnsi"/>
          <w:lang w:val="ga-IE"/>
        </w:rPr>
      </w:pPr>
      <w:r w:rsidRPr="00DB3928">
        <w:rPr>
          <w:rFonts w:cstheme="minorHAnsi"/>
          <w:lang w:val="ga-IE"/>
        </w:rPr>
        <w:t xml:space="preserve">Cumas an Tionscadal a Sheachadadh trí Ghaeilge </w:t>
      </w:r>
    </w:p>
    <w:p w14:paraId="6306ECFE" w14:textId="77777777" w:rsidR="00C0186D" w:rsidRPr="00DB3928" w:rsidRDefault="00C0186D" w:rsidP="00C0186D">
      <w:pPr>
        <w:pStyle w:val="ListParagraph"/>
        <w:numPr>
          <w:ilvl w:val="0"/>
          <w:numId w:val="6"/>
        </w:numPr>
        <w:spacing w:after="200" w:line="276" w:lineRule="auto"/>
        <w:rPr>
          <w:rFonts w:cstheme="minorHAnsi"/>
          <w:lang w:val="ga-IE"/>
        </w:rPr>
      </w:pPr>
      <w:r w:rsidRPr="00DB3928">
        <w:rPr>
          <w:rFonts w:cstheme="minorHAnsi"/>
          <w:lang w:val="ga-IE"/>
        </w:rPr>
        <w:t>Luach ar Airgead/Breisíocht lena n-áirítear rochtain ar áitreabh, trealamh, oibrithe deonacha agus acmhainní eile</w:t>
      </w:r>
    </w:p>
    <w:p w14:paraId="1BBEBACC" w14:textId="77777777" w:rsidR="00C0186D" w:rsidRPr="00DB3928" w:rsidRDefault="00C0186D" w:rsidP="00C0186D">
      <w:pPr>
        <w:pStyle w:val="ListParagraph"/>
        <w:numPr>
          <w:ilvl w:val="0"/>
          <w:numId w:val="6"/>
        </w:numPr>
        <w:spacing w:after="200" w:line="276" w:lineRule="auto"/>
        <w:rPr>
          <w:rFonts w:cstheme="minorHAnsi"/>
          <w:lang w:val="ga-IE"/>
        </w:rPr>
      </w:pPr>
      <w:r w:rsidRPr="00DB3928">
        <w:rPr>
          <w:rFonts w:cstheme="minorHAnsi"/>
          <w:lang w:val="ga-IE"/>
        </w:rPr>
        <w:t xml:space="preserve">Acmhainn agus cumas ceanglas oibríochtúil agus rialachais a sheachadadh </w:t>
      </w:r>
    </w:p>
    <w:p w14:paraId="7F10D482" w14:textId="77777777" w:rsidR="00C0186D" w:rsidRPr="00DB3928" w:rsidRDefault="00C0186D" w:rsidP="00C0186D">
      <w:pPr>
        <w:pStyle w:val="ListParagraph"/>
        <w:rPr>
          <w:rFonts w:cstheme="minorHAnsi"/>
          <w:lang w:val="ga-IE"/>
        </w:rPr>
      </w:pPr>
    </w:p>
    <w:p w14:paraId="43B58C77" w14:textId="77777777" w:rsidR="00C0186D" w:rsidRPr="00DB3928" w:rsidRDefault="00C0186D" w:rsidP="00C0186D">
      <w:pPr>
        <w:rPr>
          <w:rFonts w:cstheme="minorHAnsi"/>
          <w:lang w:val="ga-IE"/>
        </w:rPr>
      </w:pPr>
      <w:r w:rsidRPr="00DB3928">
        <w:rPr>
          <w:rFonts w:cstheme="minorHAnsi"/>
          <w:lang w:val="ga-IE"/>
        </w:rPr>
        <w:t xml:space="preserve">Ní mór go ndíreofaí sa láithreoireacht fhoirmiúil, a nglactar léi mar chuid den phróiseas agallaimh, ar na 4 chatagóir atá sonraithe sa chóras scórála.  </w:t>
      </w:r>
    </w:p>
    <w:p w14:paraId="26DA9A35" w14:textId="77777777" w:rsidR="00C0186D" w:rsidRPr="00DB3928" w:rsidRDefault="00C0186D" w:rsidP="00C0186D">
      <w:pPr>
        <w:rPr>
          <w:b/>
          <w:bCs/>
          <w:lang w:val="ga-IE"/>
        </w:rPr>
      </w:pPr>
      <w:r w:rsidRPr="00DB3928">
        <w:rPr>
          <w:b/>
          <w:bCs/>
          <w:lang w:val="ga-IE"/>
        </w:rPr>
        <w:t xml:space="preserve">   </w:t>
      </w:r>
    </w:p>
    <w:p w14:paraId="4CB04C04" w14:textId="77777777" w:rsidR="00C0186D" w:rsidRPr="00DB3928" w:rsidRDefault="00C0186D">
      <w:pPr>
        <w:rPr>
          <w:lang w:val="ga-IE"/>
        </w:rPr>
      </w:pPr>
    </w:p>
    <w:sectPr w:rsidR="00C0186D" w:rsidRPr="00DB3928" w:rsidSect="00C0186D">
      <w:headerReference w:type="even" r:id="rId17"/>
      <w:headerReference w:type="default" r:id="rId18"/>
      <w:footerReference w:type="default" r:id="rId19"/>
      <w:head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F271E" w14:textId="77777777" w:rsidR="007C29E0" w:rsidRDefault="007C29E0" w:rsidP="00C0186D">
      <w:pPr>
        <w:spacing w:after="0" w:line="240" w:lineRule="auto"/>
      </w:pPr>
      <w:r>
        <w:separator/>
      </w:r>
    </w:p>
  </w:endnote>
  <w:endnote w:type="continuationSeparator" w:id="0">
    <w:p w14:paraId="71BAD459" w14:textId="77777777" w:rsidR="007C29E0" w:rsidRDefault="007C29E0" w:rsidP="00C0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1885398"/>
      <w:docPartObj>
        <w:docPartGallery w:val="Page Numbers (Bottom of Page)"/>
        <w:docPartUnique/>
      </w:docPartObj>
    </w:sdtPr>
    <w:sdtEndPr>
      <w:rPr>
        <w:noProof/>
      </w:rPr>
    </w:sdtEndPr>
    <w:sdtContent>
      <w:p w14:paraId="4C52753D" w14:textId="389BBE00" w:rsidR="00423076" w:rsidRDefault="00423076">
        <w:pPr>
          <w:pStyle w:val="Footer"/>
          <w:jc w:val="center"/>
        </w:pPr>
        <w:r>
          <w:rPr>
            <w:lang w:val="ga"/>
          </w:rPr>
          <w:fldChar w:fldCharType="begin"/>
        </w:r>
        <w:r>
          <w:rPr>
            <w:lang w:val="ga"/>
          </w:rPr>
          <w:instrText xml:space="preserve"> PAGE   \* MERGEFORMAT </w:instrText>
        </w:r>
        <w:r>
          <w:rPr>
            <w:lang w:val="ga"/>
          </w:rPr>
          <w:fldChar w:fldCharType="separate"/>
        </w:r>
        <w:r>
          <w:rPr>
            <w:noProof/>
            <w:lang w:val="ga"/>
          </w:rPr>
          <w:t>2</w:t>
        </w:r>
        <w:r>
          <w:rPr>
            <w:noProof/>
            <w:lang w:val="ga"/>
          </w:rPr>
          <w:fldChar w:fldCharType="end"/>
        </w:r>
      </w:p>
    </w:sdtContent>
  </w:sdt>
  <w:p w14:paraId="3AFDFC27" w14:textId="77777777" w:rsidR="00C0186D" w:rsidRDefault="00C01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161BF" w14:textId="77777777" w:rsidR="007C29E0" w:rsidRDefault="007C29E0" w:rsidP="00C0186D">
      <w:pPr>
        <w:spacing w:after="0" w:line="240" w:lineRule="auto"/>
      </w:pPr>
      <w:r>
        <w:separator/>
      </w:r>
    </w:p>
  </w:footnote>
  <w:footnote w:type="continuationSeparator" w:id="0">
    <w:p w14:paraId="3E079760" w14:textId="77777777" w:rsidR="007C29E0" w:rsidRDefault="007C29E0" w:rsidP="00C0186D">
      <w:pPr>
        <w:spacing w:after="0" w:line="240" w:lineRule="auto"/>
      </w:pPr>
      <w:r>
        <w:continuationSeparator/>
      </w:r>
    </w:p>
  </w:footnote>
  <w:footnote w:id="1">
    <w:p w14:paraId="67254BE9" w14:textId="77777777" w:rsidR="00C0186D" w:rsidRPr="00EF504F" w:rsidRDefault="00C0186D" w:rsidP="00C0186D">
      <w:pPr>
        <w:pStyle w:val="FootnoteText"/>
        <w:rPr>
          <w:rFonts w:asciiTheme="minorHAnsi" w:hAnsiTheme="minorHAnsi"/>
          <w:i/>
        </w:rPr>
      </w:pPr>
      <w:r>
        <w:rPr>
          <w:rStyle w:val="FootnoteReference"/>
          <w:rFonts w:asciiTheme="minorHAnsi" w:hAnsiTheme="minorHAnsi"/>
          <w:i/>
          <w:iCs/>
          <w:lang w:val="ga"/>
        </w:rPr>
        <w:footnoteRef/>
      </w:r>
      <w:r>
        <w:rPr>
          <w:rFonts w:asciiTheme="minorHAnsi" w:hAnsiTheme="minorHAnsi"/>
          <w:i/>
          <w:iCs/>
          <w:lang w:val="ga"/>
        </w:rPr>
        <w:t xml:space="preserve">Plean Teanga Seacht mBliana (2018 – 2024) do Limistéar Pleanála Teanga Mhaigh Eo Thuaidh (Ní Dhúda, 2018). </w:t>
      </w:r>
    </w:p>
    <w:p w14:paraId="1CDE06EF" w14:textId="77777777" w:rsidR="00C0186D" w:rsidRPr="00EF504F" w:rsidRDefault="00C0186D" w:rsidP="00C0186D">
      <w:pPr>
        <w:pStyle w:val="FootnoteText"/>
        <w:rPr>
          <w:rFonts w:asciiTheme="minorHAnsi" w:hAnsiTheme="minorHAnsi"/>
          <w:i/>
        </w:rPr>
      </w:pPr>
    </w:p>
  </w:footnote>
  <w:footnote w:id="2">
    <w:p w14:paraId="0CBCB7C6" w14:textId="77777777" w:rsidR="00C0186D" w:rsidRPr="00EF504F" w:rsidRDefault="00C0186D" w:rsidP="00C0186D">
      <w:pPr>
        <w:pStyle w:val="FootnoteText"/>
        <w:rPr>
          <w:rFonts w:asciiTheme="minorHAnsi" w:hAnsiTheme="minorHAnsi"/>
        </w:rPr>
      </w:pPr>
      <w:r>
        <w:rPr>
          <w:rStyle w:val="FootnoteReference"/>
          <w:rFonts w:asciiTheme="minorHAnsi" w:hAnsiTheme="minorHAnsi"/>
          <w:lang w:val="ga"/>
        </w:rPr>
        <w:footnoteRef/>
      </w:r>
      <w:r>
        <w:rPr>
          <w:rFonts w:asciiTheme="minorHAnsi" w:hAnsiTheme="minorHAnsi"/>
          <w:lang w:val="ga"/>
        </w:rPr>
        <w:t xml:space="preserve"> An Phríomh-Oifig Staidrimh (POS), Daonáireamh 2022</w:t>
      </w:r>
    </w:p>
  </w:footnote>
  <w:footnote w:id="3">
    <w:p w14:paraId="3EE2DC34" w14:textId="77777777" w:rsidR="00C0186D" w:rsidRPr="003922CF" w:rsidRDefault="00C0186D" w:rsidP="00C0186D">
      <w:pPr>
        <w:pStyle w:val="FootnoteText"/>
        <w:rPr>
          <w:rFonts w:asciiTheme="minorHAnsi" w:hAnsiTheme="minorHAnsi"/>
          <w:i/>
        </w:rPr>
      </w:pPr>
      <w:r>
        <w:rPr>
          <w:rStyle w:val="FootnoteReference"/>
          <w:i/>
          <w:iCs/>
          <w:lang w:val="ga"/>
        </w:rPr>
        <w:footnoteRef/>
      </w:r>
      <w:r>
        <w:rPr>
          <w:rFonts w:asciiTheme="minorHAnsi" w:hAnsiTheme="minorHAnsi"/>
          <w:i/>
          <w:iCs/>
          <w:lang w:val="ga"/>
        </w:rPr>
        <w:t xml:space="preserve"> POS Tábla F8067</w:t>
      </w:r>
    </w:p>
  </w:footnote>
  <w:footnote w:id="4">
    <w:p w14:paraId="2026965A" w14:textId="77777777" w:rsidR="00C0186D" w:rsidRPr="003922CF" w:rsidRDefault="00C0186D" w:rsidP="00C0186D">
      <w:pPr>
        <w:pStyle w:val="FootnoteText"/>
        <w:rPr>
          <w:rFonts w:asciiTheme="minorHAnsi" w:hAnsiTheme="minorHAnsi"/>
          <w:i/>
        </w:rPr>
      </w:pPr>
      <w:r>
        <w:rPr>
          <w:rStyle w:val="FootnoteReference"/>
          <w:rFonts w:asciiTheme="minorHAnsi" w:hAnsiTheme="minorHAnsi"/>
          <w:lang w:val="ga"/>
        </w:rPr>
        <w:footnoteRef/>
      </w:r>
      <w:r>
        <w:rPr>
          <w:rFonts w:asciiTheme="minorHAnsi" w:hAnsiTheme="minorHAnsi"/>
          <w:i/>
          <w:iCs/>
          <w:lang w:val="ga"/>
        </w:rPr>
        <w:t xml:space="preserve"> Cruinniú BOOMESL le Muintearas Meitheamh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ACD1D" w14:textId="0F578756" w:rsidR="00C0186D" w:rsidRDefault="00C01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0CFFB" w14:textId="2BEFA218" w:rsidR="00C0186D" w:rsidRDefault="00C018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17E02" w14:textId="41A91A02" w:rsidR="00C0186D" w:rsidRDefault="00C01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D160A"/>
    <w:multiLevelType w:val="hybridMultilevel"/>
    <w:tmpl w:val="46C20B7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6B25ACF"/>
    <w:multiLevelType w:val="hybridMultilevel"/>
    <w:tmpl w:val="ECB470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604860"/>
    <w:multiLevelType w:val="hybridMultilevel"/>
    <w:tmpl w:val="B94883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D374E3"/>
    <w:multiLevelType w:val="hybridMultilevel"/>
    <w:tmpl w:val="E634F2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2174930"/>
    <w:multiLevelType w:val="hybridMultilevel"/>
    <w:tmpl w:val="F0E4E7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760F2"/>
    <w:multiLevelType w:val="hybridMultilevel"/>
    <w:tmpl w:val="BC2EE3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14435A7"/>
    <w:multiLevelType w:val="hybridMultilevel"/>
    <w:tmpl w:val="F23C88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899009">
    <w:abstractNumId w:val="6"/>
  </w:num>
  <w:num w:numId="2" w16cid:durableId="542910323">
    <w:abstractNumId w:val="4"/>
  </w:num>
  <w:num w:numId="3" w16cid:durableId="201021241">
    <w:abstractNumId w:val="2"/>
  </w:num>
  <w:num w:numId="4" w16cid:durableId="1136727107">
    <w:abstractNumId w:val="1"/>
  </w:num>
  <w:num w:numId="5" w16cid:durableId="1526990063">
    <w:abstractNumId w:val="5"/>
  </w:num>
  <w:num w:numId="6" w16cid:durableId="1021471308">
    <w:abstractNumId w:val="3"/>
  </w:num>
  <w:num w:numId="7" w16cid:durableId="2117866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6D"/>
    <w:rsid w:val="0004194B"/>
    <w:rsid w:val="001629E0"/>
    <w:rsid w:val="00211C27"/>
    <w:rsid w:val="002C3098"/>
    <w:rsid w:val="00423076"/>
    <w:rsid w:val="00527C2D"/>
    <w:rsid w:val="005D576D"/>
    <w:rsid w:val="00673FDE"/>
    <w:rsid w:val="007904E1"/>
    <w:rsid w:val="007C29E0"/>
    <w:rsid w:val="0083712E"/>
    <w:rsid w:val="00881A18"/>
    <w:rsid w:val="00927ACA"/>
    <w:rsid w:val="009604C3"/>
    <w:rsid w:val="0098684A"/>
    <w:rsid w:val="009D5BCC"/>
    <w:rsid w:val="009F3A8A"/>
    <w:rsid w:val="00A62265"/>
    <w:rsid w:val="00AF3615"/>
    <w:rsid w:val="00B17021"/>
    <w:rsid w:val="00B86387"/>
    <w:rsid w:val="00BE1266"/>
    <w:rsid w:val="00BF50EC"/>
    <w:rsid w:val="00C0186D"/>
    <w:rsid w:val="00C16A64"/>
    <w:rsid w:val="00DB3928"/>
    <w:rsid w:val="00DE20F6"/>
    <w:rsid w:val="00E6776A"/>
    <w:rsid w:val="00EC53E2"/>
    <w:rsid w:val="00ED4BB0"/>
    <w:rsid w:val="00EE6FC4"/>
    <w:rsid w:val="00F15E3C"/>
    <w:rsid w:val="00F62C20"/>
    <w:rsid w:val="00F950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ADFD2"/>
  <w15:chartTrackingRefBased/>
  <w15:docId w15:val="{05DEF34F-C891-4648-BB75-9A09CE98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86D"/>
    <w:pPr>
      <w:spacing w:line="259" w:lineRule="auto"/>
    </w:pPr>
    <w:rPr>
      <w:kern w:val="0"/>
      <w:sz w:val="22"/>
      <w:szCs w:val="22"/>
      <w14:ligatures w14:val="none"/>
    </w:rPr>
  </w:style>
  <w:style w:type="paragraph" w:styleId="Heading1">
    <w:name w:val="heading 1"/>
    <w:basedOn w:val="Normal"/>
    <w:next w:val="Normal"/>
    <w:link w:val="Heading1Char"/>
    <w:uiPriority w:val="9"/>
    <w:qFormat/>
    <w:rsid w:val="00C018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18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18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18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18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18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8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8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8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8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18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18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18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18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18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8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8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86D"/>
    <w:rPr>
      <w:rFonts w:eastAsiaTheme="majorEastAsia" w:cstheme="majorBidi"/>
      <w:color w:val="272727" w:themeColor="text1" w:themeTint="D8"/>
    </w:rPr>
  </w:style>
  <w:style w:type="paragraph" w:styleId="Title">
    <w:name w:val="Title"/>
    <w:basedOn w:val="Normal"/>
    <w:next w:val="Normal"/>
    <w:link w:val="TitleChar"/>
    <w:uiPriority w:val="10"/>
    <w:qFormat/>
    <w:rsid w:val="00C018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8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8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8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86D"/>
    <w:pPr>
      <w:spacing w:before="160"/>
      <w:jc w:val="center"/>
    </w:pPr>
    <w:rPr>
      <w:i/>
      <w:iCs/>
      <w:color w:val="404040" w:themeColor="text1" w:themeTint="BF"/>
    </w:rPr>
  </w:style>
  <w:style w:type="character" w:customStyle="1" w:styleId="QuoteChar">
    <w:name w:val="Quote Char"/>
    <w:basedOn w:val="DefaultParagraphFont"/>
    <w:link w:val="Quote"/>
    <w:uiPriority w:val="29"/>
    <w:rsid w:val="00C0186D"/>
    <w:rPr>
      <w:i/>
      <w:iCs/>
      <w:color w:val="404040" w:themeColor="text1" w:themeTint="BF"/>
    </w:rPr>
  </w:style>
  <w:style w:type="paragraph" w:styleId="ListParagraph">
    <w:name w:val="List Paragraph"/>
    <w:aliases w:val="Subtitle Cover Page,Bullets,Dot pt,No Spacing1,List Paragraph Char Char Char,Indicator Text,Numbered Para 1,List Paragraph1,Bullet 1,Bullet Points,MAIN CONTENT,Bullet Style,List Paragraph2,OBC Bullet,List Paragraph11,List Paragraph12,L"/>
    <w:basedOn w:val="Normal"/>
    <w:link w:val="ListParagraphChar"/>
    <w:uiPriority w:val="34"/>
    <w:qFormat/>
    <w:rsid w:val="00C0186D"/>
    <w:pPr>
      <w:ind w:left="720"/>
      <w:contextualSpacing/>
    </w:pPr>
  </w:style>
  <w:style w:type="character" w:styleId="IntenseEmphasis">
    <w:name w:val="Intense Emphasis"/>
    <w:basedOn w:val="DefaultParagraphFont"/>
    <w:uiPriority w:val="21"/>
    <w:qFormat/>
    <w:rsid w:val="00C0186D"/>
    <w:rPr>
      <w:i/>
      <w:iCs/>
      <w:color w:val="0F4761" w:themeColor="accent1" w:themeShade="BF"/>
    </w:rPr>
  </w:style>
  <w:style w:type="paragraph" w:styleId="IntenseQuote">
    <w:name w:val="Intense Quote"/>
    <w:basedOn w:val="Normal"/>
    <w:next w:val="Normal"/>
    <w:link w:val="IntenseQuoteChar"/>
    <w:uiPriority w:val="30"/>
    <w:qFormat/>
    <w:rsid w:val="00C018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186D"/>
    <w:rPr>
      <w:i/>
      <w:iCs/>
      <w:color w:val="0F4761" w:themeColor="accent1" w:themeShade="BF"/>
    </w:rPr>
  </w:style>
  <w:style w:type="character" w:styleId="IntenseReference">
    <w:name w:val="Intense Reference"/>
    <w:basedOn w:val="DefaultParagraphFont"/>
    <w:uiPriority w:val="32"/>
    <w:qFormat/>
    <w:rsid w:val="00C0186D"/>
    <w:rPr>
      <w:b/>
      <w:bCs/>
      <w:smallCaps/>
      <w:color w:val="0F4761" w:themeColor="accent1" w:themeShade="BF"/>
      <w:spacing w:val="5"/>
    </w:rPr>
  </w:style>
  <w:style w:type="paragraph" w:styleId="BodyText">
    <w:name w:val="Body Text"/>
    <w:basedOn w:val="Normal"/>
    <w:link w:val="BodyTextChar"/>
    <w:uiPriority w:val="99"/>
    <w:unhideWhenUsed/>
    <w:rsid w:val="00C0186D"/>
    <w:pPr>
      <w:spacing w:after="120" w:line="276" w:lineRule="auto"/>
    </w:pPr>
  </w:style>
  <w:style w:type="character" w:customStyle="1" w:styleId="BodyTextChar">
    <w:name w:val="Body Text Char"/>
    <w:basedOn w:val="DefaultParagraphFont"/>
    <w:link w:val="BodyText"/>
    <w:uiPriority w:val="99"/>
    <w:rsid w:val="00C0186D"/>
    <w:rPr>
      <w:kern w:val="0"/>
      <w:sz w:val="22"/>
      <w:szCs w:val="22"/>
      <w14:ligatures w14:val="none"/>
    </w:rPr>
  </w:style>
  <w:style w:type="paragraph" w:customStyle="1" w:styleId="NoParagraphStyle">
    <w:name w:val="[No Paragraph Style]"/>
    <w:rsid w:val="00C0186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kern w:val="0"/>
      <w:lang w:val="en-GB"/>
      <w14:ligatures w14:val="none"/>
    </w:rPr>
  </w:style>
  <w:style w:type="paragraph" w:styleId="Header">
    <w:name w:val="header"/>
    <w:basedOn w:val="Normal"/>
    <w:link w:val="HeaderChar"/>
    <w:uiPriority w:val="99"/>
    <w:unhideWhenUsed/>
    <w:rsid w:val="00C01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86D"/>
    <w:rPr>
      <w:kern w:val="0"/>
      <w:sz w:val="22"/>
      <w:szCs w:val="22"/>
      <w14:ligatures w14:val="none"/>
    </w:rPr>
  </w:style>
  <w:style w:type="paragraph" w:styleId="Footer">
    <w:name w:val="footer"/>
    <w:basedOn w:val="Normal"/>
    <w:link w:val="FooterChar"/>
    <w:uiPriority w:val="99"/>
    <w:unhideWhenUsed/>
    <w:rsid w:val="00C01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86D"/>
    <w:rPr>
      <w:kern w:val="0"/>
      <w:sz w:val="22"/>
      <w:szCs w:val="22"/>
      <w14:ligatures w14:val="none"/>
    </w:rPr>
  </w:style>
  <w:style w:type="paragraph" w:styleId="NormalWeb">
    <w:name w:val="Normal (Web)"/>
    <w:basedOn w:val="Normal"/>
    <w:uiPriority w:val="99"/>
    <w:unhideWhenUsed/>
    <w:rsid w:val="00C0186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ListParagraphChar">
    <w:name w:val="List Paragraph Char"/>
    <w:aliases w:val="Subtitle Cover Page Char,Bullets Char,Dot pt Char,No Spacing1 Char,List Paragraph Char Char Char Char,Indicator Text Char,Numbered Para 1 Char,List Paragraph1 Char,Bullet 1 Char,Bullet Points Char,MAIN CONTENT Char,Bullet Style Char"/>
    <w:link w:val="ListParagraph"/>
    <w:uiPriority w:val="34"/>
    <w:qFormat/>
    <w:rsid w:val="00C0186D"/>
  </w:style>
  <w:style w:type="paragraph" w:customStyle="1" w:styleId="TableParagraph">
    <w:name w:val="Table Paragraph"/>
    <w:basedOn w:val="Normal"/>
    <w:uiPriority w:val="1"/>
    <w:qFormat/>
    <w:rsid w:val="00C0186D"/>
    <w:pPr>
      <w:widowControl w:val="0"/>
      <w:autoSpaceDE w:val="0"/>
      <w:autoSpaceDN w:val="0"/>
      <w:spacing w:after="0" w:line="240" w:lineRule="auto"/>
      <w:ind w:left="108"/>
    </w:pPr>
    <w:rPr>
      <w:rFonts w:ascii="Calibri" w:eastAsia="Calibri" w:hAnsi="Calibri" w:cs="Calibri"/>
      <w:lang w:val="en-US"/>
    </w:rPr>
  </w:style>
  <w:style w:type="paragraph" w:styleId="FootnoteText">
    <w:name w:val="footnote text"/>
    <w:basedOn w:val="Normal"/>
    <w:link w:val="FootnoteTextChar"/>
    <w:uiPriority w:val="99"/>
    <w:unhideWhenUsed/>
    <w:rsid w:val="00C0186D"/>
    <w:pPr>
      <w:spacing w:after="0" w:line="240" w:lineRule="auto"/>
    </w:pPr>
    <w:rPr>
      <w:rFonts w:asciiTheme="majorHAnsi" w:hAnsiTheme="majorHAnsi"/>
      <w:sz w:val="20"/>
      <w:szCs w:val="20"/>
    </w:rPr>
  </w:style>
  <w:style w:type="character" w:customStyle="1" w:styleId="FootnoteTextChar">
    <w:name w:val="Footnote Text Char"/>
    <w:basedOn w:val="DefaultParagraphFont"/>
    <w:link w:val="FootnoteText"/>
    <w:uiPriority w:val="99"/>
    <w:rsid w:val="00C0186D"/>
    <w:rPr>
      <w:rFonts w:asciiTheme="majorHAnsi" w:hAnsiTheme="majorHAnsi"/>
      <w:kern w:val="0"/>
      <w:sz w:val="20"/>
      <w:szCs w:val="20"/>
      <w14:ligatures w14:val="none"/>
    </w:rPr>
  </w:style>
  <w:style w:type="character" w:styleId="FootnoteReference">
    <w:name w:val="footnote reference"/>
    <w:basedOn w:val="DefaultParagraphFont"/>
    <w:uiPriority w:val="99"/>
    <w:semiHidden/>
    <w:unhideWhenUsed/>
    <w:rsid w:val="00C0186D"/>
    <w:rPr>
      <w:vertAlign w:val="superscript"/>
    </w:rPr>
  </w:style>
  <w:style w:type="paragraph" w:styleId="NoSpacing">
    <w:name w:val="No Spacing"/>
    <w:uiPriority w:val="1"/>
    <w:qFormat/>
    <w:rsid w:val="00C0186D"/>
    <w:pPr>
      <w:spacing w:after="0" w:line="240" w:lineRule="auto"/>
    </w:pPr>
    <w:rPr>
      <w:rFonts w:cstheme="minorHAnsi"/>
      <w:sz w:val="22"/>
      <w:szCs w:val="22"/>
      <w:shd w:val="clear" w:color="auto" w:fill="FFFFFF"/>
      <w:lang w:val="en-GB"/>
    </w:rPr>
  </w:style>
  <w:style w:type="table" w:styleId="GridTable1Light-Accent6">
    <w:name w:val="Grid Table 1 Light Accent 6"/>
    <w:basedOn w:val="TableNormal"/>
    <w:uiPriority w:val="46"/>
    <w:rsid w:val="00C0186D"/>
    <w:pPr>
      <w:spacing w:after="0" w:line="240" w:lineRule="auto"/>
    </w:pPr>
    <w:rPr>
      <w:kern w:val="0"/>
      <w:sz w:val="22"/>
      <w:szCs w:val="22"/>
      <w14:ligatures w14:val="none"/>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TableGrid">
    <w:name w:val="Table Grid"/>
    <w:basedOn w:val="TableNormal"/>
    <w:uiPriority w:val="39"/>
    <w:rsid w:val="00881A1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0F6"/>
    <w:rPr>
      <w:color w:val="467886" w:themeColor="hyperlink"/>
      <w:u w:val="single"/>
    </w:rPr>
  </w:style>
  <w:style w:type="character" w:styleId="UnresolvedMention">
    <w:name w:val="Unresolved Mention"/>
    <w:basedOn w:val="DefaultParagraphFont"/>
    <w:uiPriority w:val="99"/>
    <w:semiHidden/>
    <w:unhideWhenUsed/>
    <w:rsid w:val="00DE20F6"/>
    <w:rPr>
      <w:color w:val="605E5C"/>
      <w:shd w:val="clear" w:color="auto" w:fill="E1DFDD"/>
    </w:rPr>
  </w:style>
  <w:style w:type="character" w:styleId="FollowedHyperlink">
    <w:name w:val="FollowedHyperlink"/>
    <w:basedOn w:val="DefaultParagraphFont"/>
    <w:uiPriority w:val="99"/>
    <w:semiHidden/>
    <w:unhideWhenUsed/>
    <w:rsid w:val="00BE126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ie/en/publication/6bdcf-official-languages-act-20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youthwork@msletb.i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eilgeiorrais.ie/index.php" TargetMode="External"/><Relationship Id="rId5" Type="http://schemas.openxmlformats.org/officeDocument/2006/relationships/styles" Target="styles.xml"/><Relationship Id="rId15" Type="http://schemas.openxmlformats.org/officeDocument/2006/relationships/hyperlink" Target="https://eur05.safelinks.protection.outlook.com/?url=https%3A%2F%2Fdata.oireachtas.ie%2Fie%2Foireachtas%2Fact%2F2012%2F34%2Feng%2Fenacted%2Fa34112full.pdf&amp;data=05%7C02%7Cseamus.whitty%40kerryetb.ie%7C3781e5ebb8a64bc7864208dc799fe17a%7C6930349034a14f9ba60fdce4255e0dca%7C0%7C0%7C638518976641672753%7CUnknown%7CTWFpbGZsb3d8eyJWIjoiMC4wLjAwMDAiLCJQIjoiV2luMzIiLCJBTiI6Ik1haWwiLCJXVCI6Mn0%3D%7C0%7C%7C%7C&amp;sdata=hhOCYmdej3AgB%2B2yhSNQixj42XhfcMyTYiAb7US%2Brjs%3D&amp;reserved=0" TargetMode="External"/><Relationship Id="rId10" Type="http://schemas.openxmlformats.org/officeDocument/2006/relationships/hyperlink" Target="http://www.gaeilgeiorrais.ie/images/plean.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rishstatutebook.ie/eli/cons/ga/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3B16B13BC5DB40B549BAA0A28EA5F5" ma:contentTypeVersion="18" ma:contentTypeDescription="Create a new document." ma:contentTypeScope="" ma:versionID="65ac789d885f858d8f07a0ce196be1de">
  <xsd:schema xmlns:xsd="http://www.w3.org/2001/XMLSchema" xmlns:xs="http://www.w3.org/2001/XMLSchema" xmlns:p="http://schemas.microsoft.com/office/2006/metadata/properties" xmlns:ns2="af241cba-bceb-4402-9d13-927d4795dfd6" xmlns:ns3="f0f19311-1dbf-4663-9c63-97871828a758" targetNamespace="http://schemas.microsoft.com/office/2006/metadata/properties" ma:root="true" ma:fieldsID="b75b3cc3e70441cfe251fcc07b2629bf" ns2:_="" ns3:_="">
    <xsd:import namespace="af241cba-bceb-4402-9d13-927d4795dfd6"/>
    <xsd:import namespace="f0f19311-1dbf-4663-9c63-97871828a7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41cba-bceb-4402-9d13-927d4795d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405303-9583-412f-a13a-e99b68c505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19311-1dbf-4663-9c63-97871828a7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092cf6-7e48-46bd-a4bb-e218f2f84113}" ma:internalName="TaxCatchAll" ma:showField="CatchAllData" ma:web="f0f19311-1dbf-4663-9c63-97871828a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241cba-bceb-4402-9d13-927d4795dfd6">
      <Terms xmlns="http://schemas.microsoft.com/office/infopath/2007/PartnerControls"/>
    </lcf76f155ced4ddcb4097134ff3c332f>
    <TaxCatchAll xmlns="f0f19311-1dbf-4663-9c63-97871828a758" xsi:nil="true"/>
  </documentManagement>
</p:properties>
</file>

<file path=customXml/itemProps1.xml><?xml version="1.0" encoding="utf-8"?>
<ds:datastoreItem xmlns:ds="http://schemas.openxmlformats.org/officeDocument/2006/customXml" ds:itemID="{F1F009EC-88DF-4775-99AD-2006749FB939}">
  <ds:schemaRefs>
    <ds:schemaRef ds:uri="http://schemas.microsoft.com/sharepoint/v3/contenttype/forms"/>
  </ds:schemaRefs>
</ds:datastoreItem>
</file>

<file path=customXml/itemProps2.xml><?xml version="1.0" encoding="utf-8"?>
<ds:datastoreItem xmlns:ds="http://schemas.openxmlformats.org/officeDocument/2006/customXml" ds:itemID="{0DDFFF03-DDFD-479D-82E4-AA2871AA6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41cba-bceb-4402-9d13-927d4795dfd6"/>
    <ds:schemaRef ds:uri="f0f19311-1dbf-4663-9c63-97871828a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C7FA1-E943-4ABF-B1FA-474CEA08A7C6}">
  <ds:schemaRefs>
    <ds:schemaRef ds:uri="http://schemas.microsoft.com/office/2006/metadata/properties"/>
    <ds:schemaRef ds:uri="http://schemas.microsoft.com/office/infopath/2007/PartnerControls"/>
    <ds:schemaRef ds:uri="af241cba-bceb-4402-9d13-927d4795dfd6"/>
    <ds:schemaRef ds:uri="f0f19311-1dbf-4663-9c63-97871828a758"/>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3333</Words>
  <Characters>19000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Ruane</dc:creator>
  <cp:keywords/>
  <dc:description/>
  <cp:lastModifiedBy>Niamh Oliver</cp:lastModifiedBy>
  <cp:revision>7</cp:revision>
  <dcterms:created xsi:type="dcterms:W3CDTF">2025-02-26T10:29:00Z</dcterms:created>
  <dcterms:modified xsi:type="dcterms:W3CDTF">2025-03-04T14:28:00Z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0x010100D03B16B13BC5DB40B549BAA0A28EA5F5</vt:lpwstr>
  </property>
  <property fmtid="{D5CDD505-2E9C-101B-9397-08002B2CF9AE}" pid="3" name="MediaServiceImageTags">
    <vt:lpwstr/>
  </property>
</Properties>
</file>